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76" w:rsidRPr="00501C0D" w:rsidRDefault="00501C0D"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sidRPr="00501C0D">
        <w:rPr>
          <w:rFonts w:ascii="Comic Sans MS" w:hAnsi="Comic Sans MS"/>
          <w:b/>
          <w:color w:val="FFFFFF" w:themeColor="background1"/>
          <w:sz w:val="36"/>
        </w:rPr>
        <w:t>Topic 1.1 Businesses: Activity</w:t>
      </w:r>
    </w:p>
    <w:p w:rsidR="00501C0D" w:rsidRDefault="00CF27AF" w:rsidP="00C144B6">
      <w:pPr>
        <w:jc w:val="center"/>
      </w:pPr>
      <w:r w:rsidRPr="00CF27AF">
        <w:rPr>
          <w:rFonts w:ascii="Arial" w:hAnsi="Arial" w:cs="Arial"/>
          <w:noProof/>
          <w:color w:val="0000FF"/>
          <w:sz w:val="27"/>
          <w:szCs w:val="27"/>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6"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C3757B" w:rsidRDefault="00C3757B" w:rsidP="00C3757B">
      <w:pPr>
        <w:rPr>
          <w:rFonts w:ascii="Comic Sans MS" w:hAnsi="Comic Sans MS"/>
          <w:b/>
          <w:sz w:val="28"/>
        </w:rPr>
      </w:pPr>
      <w:r w:rsidRPr="00C3757B">
        <w:rPr>
          <w:rFonts w:ascii="Comic Sans MS" w:hAnsi="Comic Sans MS"/>
          <w:b/>
          <w:sz w:val="28"/>
        </w:rPr>
        <w:t>Task 1</w:t>
      </w:r>
      <w:r w:rsidR="00CF27AF">
        <w:rPr>
          <w:rFonts w:ascii="Comic Sans MS" w:hAnsi="Comic Sans MS"/>
          <w:b/>
          <w:sz w:val="28"/>
        </w:rPr>
        <w:t xml:space="preserve"> (</w:t>
      </w:r>
      <w:r w:rsidR="00CF27AF" w:rsidRPr="00CF27AF">
        <w:rPr>
          <w:rFonts w:ascii="Comic Sans MS" w:hAnsi="Comic Sans MS"/>
          <w:b/>
          <w:color w:val="FF0000"/>
          <w:sz w:val="28"/>
        </w:rPr>
        <w:t>AO1</w:t>
      </w:r>
      <w:r w:rsidR="00CF27AF">
        <w:rPr>
          <w:rFonts w:ascii="Comic Sans MS" w:hAnsi="Comic Sans MS"/>
          <w:b/>
          <w:sz w:val="28"/>
        </w:rPr>
        <w:t>)</w:t>
      </w:r>
      <w:r w:rsidRPr="00C3757B">
        <w:rPr>
          <w:rFonts w:ascii="Comic Sans MS" w:hAnsi="Comic Sans MS"/>
          <w:b/>
          <w:sz w:val="28"/>
        </w:rPr>
        <w:t>:</w:t>
      </w:r>
    </w:p>
    <w:p w:rsidR="00A2169B" w:rsidRPr="00F43E0C" w:rsidRDefault="00A2169B" w:rsidP="00C3757B">
      <w:pPr>
        <w:rPr>
          <w:rFonts w:ascii="Comic Sans MS" w:hAnsi="Comic Sans MS"/>
        </w:rPr>
      </w:pPr>
      <w:r w:rsidRPr="00F43E0C">
        <w:rPr>
          <w:rFonts w:ascii="Comic Sans MS" w:hAnsi="Comic Sans MS"/>
        </w:rPr>
        <w:t>Answer the following short answer questions about businesses:</w:t>
      </w:r>
    </w:p>
    <w:p w:rsidR="007752F5" w:rsidRPr="00F43E0C" w:rsidRDefault="00C3757B" w:rsidP="00C3757B">
      <w:pPr>
        <w:pStyle w:val="ListParagraph"/>
        <w:numPr>
          <w:ilvl w:val="0"/>
          <w:numId w:val="3"/>
        </w:numPr>
        <w:spacing w:before="240"/>
        <w:rPr>
          <w:rFonts w:ascii="Comic Sans MS" w:hAnsi="Comic Sans MS"/>
        </w:rPr>
      </w:pPr>
      <w:r w:rsidRPr="00F43E0C">
        <w:rPr>
          <w:rFonts w:ascii="Comic Sans MS" w:hAnsi="Comic Sans MS"/>
        </w:rPr>
        <w:t>What is the difference between the terms ‘Good</w:t>
      </w:r>
      <w:r w:rsidR="00710760" w:rsidRPr="00F43E0C">
        <w:rPr>
          <w:rFonts w:ascii="Comic Sans MS" w:hAnsi="Comic Sans MS"/>
        </w:rPr>
        <w:t>s</w:t>
      </w:r>
      <w:r w:rsidRPr="00F43E0C">
        <w:rPr>
          <w:rFonts w:ascii="Comic Sans MS" w:hAnsi="Comic Sans MS"/>
        </w:rPr>
        <w:t>’ and ‘Service’?</w:t>
      </w:r>
    </w:p>
    <w:p w:rsidR="00710760" w:rsidRPr="00F43E0C" w:rsidRDefault="00710760" w:rsidP="00710760">
      <w:pPr>
        <w:spacing w:before="240"/>
        <w:rPr>
          <w:rFonts w:ascii="Comic Sans MS" w:hAnsi="Comic Sans MS"/>
        </w:rPr>
      </w:pPr>
    </w:p>
    <w:p w:rsidR="00C3757B" w:rsidRPr="00F43E0C" w:rsidRDefault="00C3757B" w:rsidP="00945D55">
      <w:pPr>
        <w:pStyle w:val="ListParagraph"/>
        <w:numPr>
          <w:ilvl w:val="0"/>
          <w:numId w:val="3"/>
        </w:numPr>
        <w:spacing w:before="240"/>
        <w:jc w:val="both"/>
        <w:rPr>
          <w:rFonts w:ascii="Comic Sans MS" w:hAnsi="Comic Sans MS"/>
        </w:rPr>
      </w:pPr>
      <w:r w:rsidRPr="00F43E0C">
        <w:rPr>
          <w:rFonts w:ascii="Comic Sans MS" w:hAnsi="Comic Sans MS"/>
        </w:rPr>
        <w:t>What is a supplier? What might</w:t>
      </w:r>
      <w:r w:rsidR="00A86C28">
        <w:rPr>
          <w:rFonts w:ascii="Comic Sans MS" w:hAnsi="Comic Sans MS"/>
        </w:rPr>
        <w:t xml:space="preserve"> a supplier provide to </w:t>
      </w:r>
      <w:proofErr w:type="gramStart"/>
      <w:r w:rsidR="00A86C28">
        <w:rPr>
          <w:rFonts w:ascii="Comic Sans MS" w:hAnsi="Comic Sans MS"/>
        </w:rPr>
        <w:t xml:space="preserve">Nike </w:t>
      </w:r>
      <w:r w:rsidRPr="00F43E0C">
        <w:rPr>
          <w:rFonts w:ascii="Comic Sans MS" w:hAnsi="Comic Sans MS"/>
        </w:rPr>
        <w:t>?</w:t>
      </w:r>
      <w:proofErr w:type="gramEnd"/>
    </w:p>
    <w:p w:rsidR="00710760" w:rsidRPr="00F43E0C" w:rsidRDefault="00710760" w:rsidP="00710760">
      <w:pPr>
        <w:pStyle w:val="ListParagraph"/>
        <w:rPr>
          <w:rFonts w:ascii="Comic Sans MS" w:hAnsi="Comic Sans MS"/>
        </w:rPr>
      </w:pPr>
    </w:p>
    <w:p w:rsidR="00F43E0C" w:rsidRPr="00F43E0C" w:rsidRDefault="00F43E0C" w:rsidP="00F43E0C">
      <w:pPr>
        <w:pStyle w:val="ListParagraph"/>
        <w:spacing w:before="240"/>
        <w:jc w:val="both"/>
        <w:rPr>
          <w:rFonts w:ascii="Comic Sans MS" w:hAnsi="Comic Sans MS"/>
        </w:rPr>
      </w:pPr>
    </w:p>
    <w:p w:rsidR="00F43E0C" w:rsidRPr="00F43E0C" w:rsidRDefault="00F43E0C" w:rsidP="00F43E0C">
      <w:pPr>
        <w:pStyle w:val="ListParagraph"/>
        <w:rPr>
          <w:rFonts w:ascii="Comic Sans MS" w:hAnsi="Comic Sans MS"/>
        </w:rPr>
      </w:pPr>
    </w:p>
    <w:p w:rsidR="00C3757B" w:rsidRPr="00F43E0C" w:rsidRDefault="00C3757B" w:rsidP="00945D55">
      <w:pPr>
        <w:pStyle w:val="ListParagraph"/>
        <w:numPr>
          <w:ilvl w:val="0"/>
          <w:numId w:val="3"/>
        </w:numPr>
        <w:spacing w:before="240"/>
        <w:jc w:val="both"/>
        <w:rPr>
          <w:rFonts w:ascii="Comic Sans MS" w:hAnsi="Comic Sans MS"/>
        </w:rPr>
      </w:pPr>
      <w:r w:rsidRPr="00F43E0C">
        <w:rPr>
          <w:rFonts w:ascii="Comic Sans MS" w:hAnsi="Comic Sans MS"/>
        </w:rPr>
        <w:t xml:space="preserve">What labour, machinery </w:t>
      </w:r>
      <w:r w:rsidR="00A86C28">
        <w:rPr>
          <w:rFonts w:ascii="Comic Sans MS" w:hAnsi="Comic Sans MS"/>
        </w:rPr>
        <w:t>and raw materials will Nike</w:t>
      </w:r>
      <w:r w:rsidRPr="00F43E0C">
        <w:rPr>
          <w:rFonts w:ascii="Comic Sans MS" w:hAnsi="Comic Sans MS"/>
        </w:rPr>
        <w:t xml:space="preserve"> need to produce </w:t>
      </w:r>
      <w:r w:rsidR="00A86C28">
        <w:rPr>
          <w:rFonts w:ascii="Comic Sans MS" w:hAnsi="Comic Sans MS"/>
        </w:rPr>
        <w:t>trainers</w:t>
      </w:r>
      <w:r w:rsidRPr="00F43E0C">
        <w:rPr>
          <w:rFonts w:ascii="Comic Sans MS" w:hAnsi="Comic Sans MS"/>
        </w:rPr>
        <w:t>?</w:t>
      </w:r>
    </w:p>
    <w:p w:rsidR="00710760" w:rsidRPr="00F43E0C" w:rsidRDefault="00710760" w:rsidP="00710760">
      <w:pPr>
        <w:spacing w:before="240"/>
        <w:jc w:val="both"/>
        <w:rPr>
          <w:rFonts w:ascii="Comic Sans MS" w:hAnsi="Comic Sans MS"/>
        </w:rPr>
      </w:pPr>
    </w:p>
    <w:p w:rsidR="00C3757B" w:rsidRDefault="00C3757B" w:rsidP="00945D55">
      <w:pPr>
        <w:pStyle w:val="ListParagraph"/>
        <w:numPr>
          <w:ilvl w:val="0"/>
          <w:numId w:val="3"/>
        </w:numPr>
        <w:spacing w:before="240"/>
        <w:jc w:val="both"/>
        <w:rPr>
          <w:rFonts w:ascii="Comic Sans MS" w:hAnsi="Comic Sans MS"/>
          <w:sz w:val="20"/>
        </w:rPr>
      </w:pPr>
      <w:r w:rsidRPr="00F43E0C">
        <w:rPr>
          <w:rFonts w:ascii="Comic Sans MS" w:hAnsi="Comic Sans MS"/>
        </w:rPr>
        <w:t>What is the difference between a ‘Consumer’ and a ‘Customer’</w:t>
      </w:r>
      <w:r w:rsidRPr="0049742D">
        <w:rPr>
          <w:rFonts w:ascii="Comic Sans MS" w:hAnsi="Comic Sans MS"/>
          <w:sz w:val="20"/>
        </w:rPr>
        <w:t>?</w:t>
      </w:r>
    </w:p>
    <w:p w:rsidR="00A86C28" w:rsidRPr="00A86C28" w:rsidRDefault="00A86C28" w:rsidP="00A86C28">
      <w:pPr>
        <w:pStyle w:val="ListParagraph"/>
        <w:rPr>
          <w:rFonts w:ascii="Comic Sans MS" w:hAnsi="Comic Sans MS"/>
          <w:sz w:val="20"/>
        </w:rPr>
      </w:pPr>
    </w:p>
    <w:p w:rsidR="00A86C28" w:rsidRDefault="00A86C28" w:rsidP="00A86C28">
      <w:pPr>
        <w:pStyle w:val="ListParagraph"/>
        <w:spacing w:before="240"/>
        <w:jc w:val="both"/>
        <w:rPr>
          <w:rFonts w:ascii="Comic Sans MS" w:hAnsi="Comic Sans MS"/>
          <w:sz w:val="20"/>
        </w:rPr>
      </w:pPr>
    </w:p>
    <w:p w:rsidR="00710760" w:rsidRPr="00710760" w:rsidRDefault="00710760" w:rsidP="00710760">
      <w:pPr>
        <w:pStyle w:val="ListParagraph"/>
        <w:rPr>
          <w:rFonts w:ascii="Comic Sans MS" w:hAnsi="Comic Sans MS"/>
          <w:sz w:val="20"/>
        </w:rPr>
      </w:pPr>
    </w:p>
    <w:p w:rsidR="00A50824" w:rsidRPr="00A50824" w:rsidRDefault="00A50824" w:rsidP="00A50824">
      <w:pPr>
        <w:spacing w:before="240"/>
        <w:rPr>
          <w:rFonts w:ascii="Comic Sans MS" w:hAnsi="Comic Sans MS"/>
          <w:b/>
          <w:sz w:val="28"/>
        </w:rPr>
      </w:pPr>
      <w:r w:rsidRPr="00A50824">
        <w:rPr>
          <w:rFonts w:ascii="Comic Sans MS" w:hAnsi="Comic Sans MS"/>
          <w:b/>
          <w:sz w:val="28"/>
        </w:rPr>
        <w:t>Task 2 (</w:t>
      </w:r>
      <w:r w:rsidRPr="00A50824">
        <w:rPr>
          <w:rFonts w:ascii="Comic Sans MS" w:hAnsi="Comic Sans MS"/>
          <w:b/>
          <w:color w:val="FF0000"/>
          <w:sz w:val="28"/>
        </w:rPr>
        <w:t>AO1</w:t>
      </w:r>
      <w:r w:rsidRPr="00A50824">
        <w:rPr>
          <w:rFonts w:ascii="Comic Sans MS" w:hAnsi="Comic Sans MS"/>
          <w:b/>
          <w:sz w:val="28"/>
        </w:rPr>
        <w:t>-</w:t>
      </w:r>
      <w:r w:rsidRPr="00A50824">
        <w:rPr>
          <w:rFonts w:ascii="Comic Sans MS" w:hAnsi="Comic Sans MS"/>
          <w:b/>
          <w:color w:val="00B050"/>
          <w:sz w:val="28"/>
        </w:rPr>
        <w:t>AO3</w:t>
      </w:r>
      <w:r w:rsidRPr="00A50824">
        <w:rPr>
          <w:rFonts w:ascii="Comic Sans MS" w:hAnsi="Comic Sans MS"/>
          <w:b/>
          <w:sz w:val="28"/>
        </w:rPr>
        <w:t>):</w:t>
      </w:r>
    </w:p>
    <w:p w:rsidR="00A50824" w:rsidRDefault="00AB5FA3" w:rsidP="00A50824">
      <w:pPr>
        <w:spacing w:before="240"/>
        <w:jc w:val="both"/>
        <w:rPr>
          <w:rFonts w:ascii="Comic Sans MS" w:hAnsi="Comic Sans MS"/>
          <w:sz w:val="24"/>
          <w:szCs w:val="24"/>
        </w:rPr>
      </w:pPr>
      <w:r>
        <w:rPr>
          <w:rFonts w:ascii="Comic Sans MS" w:hAnsi="Comic Sans MS"/>
        </w:rPr>
        <w:t>In Barnet</w:t>
      </w:r>
      <w:r w:rsidR="00A50824" w:rsidRPr="00F43E0C">
        <w:rPr>
          <w:rFonts w:ascii="Comic Sans MS" w:hAnsi="Comic Sans MS"/>
        </w:rPr>
        <w:t xml:space="preserve"> Shopping Centre there is a vacancy for a new restaurant in the food court. There are several restaurants in the food court including Subway, Burger King and KFC. Being able to own your business has been something Leon has desired for a long period of time. Leon has worked in the restaurant business for five y</w:t>
      </w:r>
      <w:r w:rsidR="00A86C28">
        <w:rPr>
          <w:rFonts w:ascii="Comic Sans MS" w:hAnsi="Comic Sans MS"/>
        </w:rPr>
        <w:t>ears and specialises in Mexican</w:t>
      </w:r>
      <w:r w:rsidR="00A50824" w:rsidRPr="00F43E0C">
        <w:rPr>
          <w:rFonts w:ascii="Comic Sans MS" w:hAnsi="Comic Sans MS"/>
        </w:rPr>
        <w:t xml:space="preserve"> cuisine. He has never previously owned a business. Here you need to provide some recommendations on what Leon must think about before starting up his </w:t>
      </w:r>
      <w:r w:rsidR="00A86C28">
        <w:rPr>
          <w:rFonts w:ascii="Comic Sans MS" w:hAnsi="Comic Sans MS"/>
        </w:rPr>
        <w:t xml:space="preserve">own fast food restaurant </w:t>
      </w:r>
      <w:r w:rsidR="00A50824" w:rsidRPr="00F43E0C">
        <w:rPr>
          <w:rFonts w:ascii="Comic Sans MS" w:hAnsi="Comic Sans MS"/>
        </w:rPr>
        <w:t>business on each of the following categories</w:t>
      </w:r>
      <w:r w:rsidR="00A50824" w:rsidRPr="00710760">
        <w:rPr>
          <w:rFonts w:ascii="Comic Sans MS" w:hAnsi="Comic Sans MS"/>
          <w:sz w:val="24"/>
          <w:szCs w:val="24"/>
        </w:rPr>
        <w:t>.</w:t>
      </w:r>
    </w:p>
    <w:tbl>
      <w:tblPr>
        <w:tblStyle w:val="TableGrid"/>
        <w:tblW w:w="0" w:type="auto"/>
        <w:tblLayout w:type="fixed"/>
        <w:tblLook w:val="04A0" w:firstRow="1" w:lastRow="0" w:firstColumn="1" w:lastColumn="0" w:noHBand="0" w:noVBand="1"/>
      </w:tblPr>
      <w:tblGrid>
        <w:gridCol w:w="2093"/>
        <w:gridCol w:w="8589"/>
      </w:tblGrid>
      <w:tr w:rsidR="00A50824" w:rsidTr="00752822">
        <w:tc>
          <w:tcPr>
            <w:tcW w:w="2093" w:type="dxa"/>
            <w:shd w:val="clear" w:color="auto" w:fill="0070C0"/>
          </w:tcPr>
          <w:p w:rsidR="00A50824" w:rsidRPr="00110D87" w:rsidRDefault="00A50824" w:rsidP="00434E12">
            <w:pPr>
              <w:jc w:val="center"/>
              <w:rPr>
                <w:rFonts w:ascii="Comic Sans MS" w:hAnsi="Comic Sans MS"/>
                <w:b/>
                <w:color w:val="FFFFFF" w:themeColor="background1"/>
                <w:sz w:val="28"/>
              </w:rPr>
            </w:pPr>
            <w:r w:rsidRPr="00110D87">
              <w:rPr>
                <w:rFonts w:ascii="Comic Sans MS" w:hAnsi="Comic Sans MS"/>
                <w:b/>
                <w:color w:val="FFFFFF" w:themeColor="background1"/>
                <w:sz w:val="28"/>
              </w:rPr>
              <w:t>Criteria</w:t>
            </w:r>
          </w:p>
        </w:tc>
        <w:tc>
          <w:tcPr>
            <w:tcW w:w="8589" w:type="dxa"/>
            <w:shd w:val="clear" w:color="auto" w:fill="0070C0"/>
          </w:tcPr>
          <w:p w:rsidR="00A50824" w:rsidRPr="00110D87" w:rsidRDefault="00A50824" w:rsidP="00434E12">
            <w:pPr>
              <w:jc w:val="center"/>
              <w:rPr>
                <w:rFonts w:ascii="Comic Sans MS" w:hAnsi="Comic Sans MS"/>
                <w:b/>
                <w:color w:val="FFFFFF" w:themeColor="background1"/>
                <w:sz w:val="28"/>
              </w:rPr>
            </w:pPr>
            <w:r w:rsidRPr="00110D87">
              <w:rPr>
                <w:rFonts w:ascii="Comic Sans MS" w:hAnsi="Comic Sans MS"/>
                <w:b/>
                <w:color w:val="FFFFFF" w:themeColor="background1"/>
                <w:sz w:val="28"/>
              </w:rPr>
              <w:t>What must Leon consider?</w:t>
            </w:r>
          </w:p>
        </w:tc>
      </w:tr>
      <w:tr w:rsidR="00A50824" w:rsidTr="00752822">
        <w:tc>
          <w:tcPr>
            <w:tcW w:w="2093" w:type="dxa"/>
            <w:vAlign w:val="center"/>
          </w:tcPr>
          <w:p w:rsidR="00A50824" w:rsidRPr="00AE56E6" w:rsidRDefault="00A50824" w:rsidP="00434E12">
            <w:pPr>
              <w:jc w:val="center"/>
              <w:rPr>
                <w:rFonts w:ascii="Comic Sans MS" w:hAnsi="Comic Sans MS"/>
                <w:b/>
                <w:sz w:val="28"/>
              </w:rPr>
            </w:pPr>
            <w:r w:rsidRPr="00AE56E6">
              <w:rPr>
                <w:rFonts w:ascii="Comic Sans MS" w:hAnsi="Comic Sans MS"/>
                <w:b/>
                <w:sz w:val="28"/>
              </w:rPr>
              <w:t>Suppliers</w:t>
            </w:r>
          </w:p>
        </w:tc>
        <w:tc>
          <w:tcPr>
            <w:tcW w:w="8589" w:type="dxa"/>
          </w:tcPr>
          <w:p w:rsidR="00A50824" w:rsidRDefault="00A50824" w:rsidP="00434E12">
            <w:pPr>
              <w:rPr>
                <w:rFonts w:ascii="Comic Sans MS" w:hAnsi="Comic Sans MS"/>
              </w:rPr>
            </w:pPr>
          </w:p>
          <w:p w:rsidR="00710760" w:rsidRDefault="00710760"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Pr="00110D87" w:rsidRDefault="00A50824" w:rsidP="00434E12">
            <w:pPr>
              <w:rPr>
                <w:rFonts w:ascii="Comic Sans MS" w:hAnsi="Comic Sans MS"/>
              </w:rPr>
            </w:pPr>
          </w:p>
        </w:tc>
      </w:tr>
      <w:tr w:rsidR="00A50824" w:rsidTr="00752822">
        <w:tc>
          <w:tcPr>
            <w:tcW w:w="2093" w:type="dxa"/>
            <w:vAlign w:val="center"/>
          </w:tcPr>
          <w:p w:rsidR="00A50824" w:rsidRPr="00AE56E6" w:rsidRDefault="00A50824" w:rsidP="00434E12">
            <w:pPr>
              <w:jc w:val="center"/>
              <w:rPr>
                <w:rFonts w:ascii="Comic Sans MS" w:hAnsi="Comic Sans MS"/>
                <w:b/>
                <w:sz w:val="28"/>
              </w:rPr>
            </w:pPr>
            <w:r w:rsidRPr="00AE56E6">
              <w:rPr>
                <w:rFonts w:ascii="Comic Sans MS" w:hAnsi="Comic Sans MS"/>
                <w:b/>
                <w:sz w:val="28"/>
              </w:rPr>
              <w:lastRenderedPageBreak/>
              <w:t>Production</w:t>
            </w:r>
          </w:p>
        </w:tc>
        <w:tc>
          <w:tcPr>
            <w:tcW w:w="8589" w:type="dxa"/>
          </w:tcPr>
          <w:p w:rsidR="00A50824" w:rsidRDefault="00A50824" w:rsidP="00434E12">
            <w:pPr>
              <w:rPr>
                <w:rFonts w:ascii="Comic Sans MS" w:hAnsi="Comic Sans MS"/>
              </w:rPr>
            </w:pPr>
          </w:p>
          <w:p w:rsidR="00710760" w:rsidRDefault="00710760"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Pr="00110D87" w:rsidRDefault="00A50824" w:rsidP="00434E12">
            <w:pPr>
              <w:rPr>
                <w:rFonts w:ascii="Comic Sans MS" w:hAnsi="Comic Sans MS"/>
              </w:rPr>
            </w:pPr>
          </w:p>
        </w:tc>
      </w:tr>
      <w:tr w:rsidR="00A50824" w:rsidTr="00752822">
        <w:tc>
          <w:tcPr>
            <w:tcW w:w="2093" w:type="dxa"/>
            <w:vAlign w:val="center"/>
          </w:tcPr>
          <w:p w:rsidR="00A50824" w:rsidRPr="00AE56E6" w:rsidRDefault="00A50824" w:rsidP="00434E12">
            <w:pPr>
              <w:jc w:val="center"/>
              <w:rPr>
                <w:rFonts w:ascii="Comic Sans MS" w:hAnsi="Comic Sans MS"/>
                <w:b/>
                <w:sz w:val="28"/>
              </w:rPr>
            </w:pPr>
            <w:r w:rsidRPr="00AE56E6">
              <w:rPr>
                <w:rFonts w:ascii="Comic Sans MS" w:hAnsi="Comic Sans MS"/>
                <w:b/>
                <w:sz w:val="28"/>
              </w:rPr>
              <w:t>Competition</w:t>
            </w:r>
          </w:p>
        </w:tc>
        <w:tc>
          <w:tcPr>
            <w:tcW w:w="8589" w:type="dxa"/>
          </w:tcPr>
          <w:p w:rsidR="00A50824" w:rsidRDefault="00A50824" w:rsidP="00434E12">
            <w:pPr>
              <w:rPr>
                <w:rFonts w:ascii="Comic Sans MS" w:hAnsi="Comic Sans MS"/>
              </w:rPr>
            </w:pPr>
          </w:p>
          <w:p w:rsidR="00710760" w:rsidRDefault="00710760"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Pr="00110D87" w:rsidRDefault="00A50824" w:rsidP="00434E12">
            <w:pPr>
              <w:rPr>
                <w:rFonts w:ascii="Comic Sans MS" w:hAnsi="Comic Sans MS"/>
              </w:rPr>
            </w:pPr>
          </w:p>
        </w:tc>
      </w:tr>
      <w:tr w:rsidR="00A50824" w:rsidTr="00752822">
        <w:tc>
          <w:tcPr>
            <w:tcW w:w="2093" w:type="dxa"/>
            <w:vAlign w:val="center"/>
          </w:tcPr>
          <w:p w:rsidR="00A50824" w:rsidRPr="00AE56E6" w:rsidRDefault="00A86C28" w:rsidP="00434E12">
            <w:pPr>
              <w:jc w:val="center"/>
              <w:rPr>
                <w:rFonts w:ascii="Comic Sans MS" w:hAnsi="Comic Sans MS"/>
                <w:b/>
                <w:sz w:val="28"/>
              </w:rPr>
            </w:pPr>
            <w:r>
              <w:rPr>
                <w:rFonts w:ascii="Comic Sans MS" w:hAnsi="Comic Sans MS"/>
                <w:b/>
                <w:sz w:val="28"/>
              </w:rPr>
              <w:t>Customers</w:t>
            </w:r>
          </w:p>
        </w:tc>
        <w:tc>
          <w:tcPr>
            <w:tcW w:w="8589" w:type="dxa"/>
          </w:tcPr>
          <w:p w:rsidR="00A50824" w:rsidRDefault="00A50824"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Default="00A50824" w:rsidP="00434E12">
            <w:pPr>
              <w:rPr>
                <w:rFonts w:ascii="Comic Sans MS" w:hAnsi="Comic Sans MS"/>
              </w:rPr>
            </w:pPr>
          </w:p>
          <w:p w:rsidR="00A50824" w:rsidRPr="00110D87" w:rsidRDefault="00A50824" w:rsidP="00434E12">
            <w:pPr>
              <w:rPr>
                <w:rFonts w:ascii="Comic Sans MS" w:hAnsi="Comic Sans MS"/>
              </w:rPr>
            </w:pPr>
          </w:p>
        </w:tc>
      </w:tr>
    </w:tbl>
    <w:p w:rsidR="00A50824" w:rsidRPr="00752822" w:rsidRDefault="00A50824" w:rsidP="00110D87">
      <w:pPr>
        <w:rPr>
          <w:rFonts w:ascii="Comic Sans MS" w:hAnsi="Comic Sans MS"/>
          <w:b/>
          <w:sz w:val="14"/>
          <w:szCs w:val="2"/>
        </w:rPr>
      </w:pPr>
    </w:p>
    <w:p w:rsidR="00A1395A" w:rsidRDefault="00F43E0C" w:rsidP="00F43E0C">
      <w:pPr>
        <w:rPr>
          <w:rFonts w:ascii="Comic Sans MS" w:hAnsi="Comic Sans MS"/>
        </w:rPr>
      </w:pPr>
      <w:r>
        <w:rPr>
          <w:rFonts w:ascii="Comic Sans MS" w:hAnsi="Comic Sans MS"/>
          <w:b/>
          <w:sz w:val="28"/>
        </w:rPr>
        <w:t>T</w:t>
      </w:r>
      <w:r w:rsidR="00A1395A">
        <w:rPr>
          <w:rFonts w:ascii="Comic Sans MS" w:hAnsi="Comic Sans MS"/>
          <w:b/>
          <w:sz w:val="28"/>
        </w:rPr>
        <w:t xml:space="preserve">ask 3 </w:t>
      </w:r>
      <w:r w:rsidR="00CF27AF">
        <w:rPr>
          <w:rFonts w:ascii="Comic Sans MS" w:hAnsi="Comic Sans MS"/>
          <w:b/>
          <w:sz w:val="28"/>
        </w:rPr>
        <w:t>(</w:t>
      </w:r>
      <w:r w:rsidR="00110D87" w:rsidRPr="00110D87">
        <w:rPr>
          <w:rFonts w:ascii="Comic Sans MS" w:hAnsi="Comic Sans MS"/>
          <w:b/>
          <w:color w:val="FF0000"/>
          <w:sz w:val="28"/>
        </w:rPr>
        <w:t>AO1</w:t>
      </w:r>
      <w:r w:rsidR="00110D87">
        <w:rPr>
          <w:rFonts w:ascii="Comic Sans MS" w:hAnsi="Comic Sans MS"/>
          <w:b/>
          <w:sz w:val="28"/>
        </w:rPr>
        <w:t>-</w:t>
      </w:r>
      <w:r w:rsidR="00CF27AF" w:rsidRPr="00CF27AF">
        <w:rPr>
          <w:rFonts w:ascii="Comic Sans MS" w:hAnsi="Comic Sans MS"/>
          <w:b/>
          <w:color w:val="00B050"/>
          <w:sz w:val="28"/>
        </w:rPr>
        <w:t>AO3</w:t>
      </w:r>
      <w:r w:rsidR="00CF27AF">
        <w:rPr>
          <w:rFonts w:ascii="Comic Sans MS" w:hAnsi="Comic Sans MS"/>
          <w:b/>
          <w:sz w:val="28"/>
        </w:rPr>
        <w:t>)</w:t>
      </w:r>
      <w:proofErr w:type="gramStart"/>
      <w:r w:rsidR="00AF3651" w:rsidRPr="00AF3651">
        <w:rPr>
          <w:rFonts w:ascii="Comic Sans MS" w:hAnsi="Comic Sans MS"/>
          <w:b/>
          <w:sz w:val="28"/>
        </w:rPr>
        <w:t>:</w:t>
      </w:r>
      <w:r w:rsidR="00A1395A">
        <w:rPr>
          <w:rFonts w:ascii="Comic Sans MS" w:hAnsi="Comic Sans MS"/>
        </w:rPr>
        <w:t>Read</w:t>
      </w:r>
      <w:proofErr w:type="gramEnd"/>
      <w:r w:rsidR="00A1395A">
        <w:rPr>
          <w:rFonts w:ascii="Comic Sans MS" w:hAnsi="Comic Sans MS"/>
        </w:rPr>
        <w:t xml:space="preserve"> the following case study and then answer the questions underneath:</w:t>
      </w:r>
    </w:p>
    <w:tbl>
      <w:tblPr>
        <w:tblStyle w:val="TableGrid"/>
        <w:tblW w:w="0" w:type="auto"/>
        <w:tblLook w:val="04A0" w:firstRow="1" w:lastRow="0" w:firstColumn="1" w:lastColumn="0" w:noHBand="0" w:noVBand="1"/>
      </w:tblPr>
      <w:tblGrid>
        <w:gridCol w:w="10682"/>
      </w:tblGrid>
      <w:tr w:rsidR="00A1395A" w:rsidTr="00A1395A">
        <w:trPr>
          <w:trHeight w:val="439"/>
        </w:trPr>
        <w:tc>
          <w:tcPr>
            <w:tcW w:w="10682" w:type="dxa"/>
            <w:shd w:val="clear" w:color="auto" w:fill="0070C0"/>
          </w:tcPr>
          <w:p w:rsidR="00A1395A" w:rsidRPr="00A1395A" w:rsidRDefault="00A1395A" w:rsidP="00A1395A">
            <w:pPr>
              <w:jc w:val="center"/>
              <w:rPr>
                <w:rFonts w:ascii="Comic Sans MS" w:hAnsi="Comic Sans MS"/>
                <w:b/>
                <w:color w:val="FFFFFF" w:themeColor="background1"/>
              </w:rPr>
            </w:pPr>
            <w:r w:rsidRPr="00A1395A">
              <w:rPr>
                <w:rFonts w:ascii="Comic Sans MS" w:hAnsi="Comic Sans MS"/>
                <w:b/>
                <w:color w:val="FFFFFF" w:themeColor="background1"/>
                <w:sz w:val="36"/>
              </w:rPr>
              <w:t>Case Study</w:t>
            </w:r>
          </w:p>
        </w:tc>
      </w:tr>
      <w:tr w:rsidR="00A1395A" w:rsidTr="00A1395A">
        <w:tc>
          <w:tcPr>
            <w:tcW w:w="10682" w:type="dxa"/>
          </w:tcPr>
          <w:p w:rsidR="00F43E0C" w:rsidRDefault="00A1395A" w:rsidP="00A1395A">
            <w:pPr>
              <w:jc w:val="both"/>
              <w:rPr>
                <w:rFonts w:ascii="Comic Sans MS" w:hAnsi="Comic Sans MS"/>
              </w:rPr>
            </w:pPr>
            <w:r w:rsidRPr="00A1395A">
              <w:rPr>
                <w:rFonts w:ascii="Comic Sans MS" w:hAnsi="Comic Sans MS"/>
              </w:rPr>
              <w:t xml:space="preserve">The Jayne </w:t>
            </w:r>
            <w:proofErr w:type="spellStart"/>
            <w:r w:rsidRPr="00A1395A">
              <w:rPr>
                <w:rFonts w:ascii="Comic Sans MS" w:hAnsi="Comic Sans MS"/>
              </w:rPr>
              <w:t>Varndall</w:t>
            </w:r>
            <w:proofErr w:type="spellEnd"/>
            <w:r w:rsidRPr="00A1395A">
              <w:rPr>
                <w:rFonts w:ascii="Comic Sans MS" w:hAnsi="Comic Sans MS"/>
              </w:rPr>
              <w:t xml:space="preserve"> Motorcycle prepares motorcyclists for their riding tests. To ride a motorcycle, you need to have a specialist driving licence which is different from one for driving a car or a lorry. </w:t>
            </w:r>
          </w:p>
          <w:p w:rsidR="00F43E0C" w:rsidRDefault="00F43E0C" w:rsidP="00A1395A">
            <w:pPr>
              <w:jc w:val="both"/>
              <w:rPr>
                <w:rFonts w:ascii="Comic Sans MS" w:hAnsi="Comic Sans MS"/>
              </w:rPr>
            </w:pPr>
            <w:r>
              <w:rPr>
                <w:rFonts w:ascii="Comic Sans MS" w:hAnsi="Comic Sans MS"/>
                <w:noProof/>
              </w:rPr>
              <w:drawing>
                <wp:anchor distT="0" distB="0" distL="114300" distR="114300" simplePos="0" relativeHeight="251658240" behindDoc="0" locked="0" layoutInCell="1" allowOverlap="1" wp14:anchorId="75D91455" wp14:editId="23EDE6DC">
                  <wp:simplePos x="0" y="0"/>
                  <wp:positionH relativeFrom="column">
                    <wp:posOffset>-21590</wp:posOffset>
                  </wp:positionH>
                  <wp:positionV relativeFrom="paragraph">
                    <wp:posOffset>-360680</wp:posOffset>
                  </wp:positionV>
                  <wp:extent cx="3291205" cy="2423795"/>
                  <wp:effectExtent l="0" t="0" r="0" b="0"/>
                  <wp:wrapSquare wrapText="bothSides"/>
                  <wp:docPr id="1" name="il_fi" descr="http://motorcycles.ppblogs.com/files/2011/07/aprilia_motorcycle_1920x1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torcycles.ppblogs.com/files/2011/07/aprilia_motorcycle_1920x1279.jpg"/>
                          <pic:cNvPicPr>
                            <a:picLocks noChangeAspect="1" noChangeArrowheads="1"/>
                          </pic:cNvPicPr>
                        </pic:nvPicPr>
                        <pic:blipFill>
                          <a:blip r:embed="rId7" cstate="print"/>
                          <a:srcRect l="5352" r="5196" b="1349"/>
                          <a:stretch>
                            <a:fillRect/>
                          </a:stretch>
                        </pic:blipFill>
                        <pic:spPr bwMode="auto">
                          <a:xfrm>
                            <a:off x="0" y="0"/>
                            <a:ext cx="3291205" cy="2423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395A" w:rsidRPr="00A1395A">
              <w:rPr>
                <w:rFonts w:ascii="Comic Sans MS" w:hAnsi="Comic Sans MS"/>
              </w:rPr>
              <w:t xml:space="preserve">Jayne </w:t>
            </w:r>
            <w:proofErr w:type="spellStart"/>
            <w:r w:rsidR="00A1395A" w:rsidRPr="00A1395A">
              <w:rPr>
                <w:rFonts w:ascii="Comic Sans MS" w:hAnsi="Comic Sans MS"/>
              </w:rPr>
              <w:t>Varndall</w:t>
            </w:r>
            <w:proofErr w:type="spellEnd"/>
            <w:r w:rsidR="00A1395A" w:rsidRPr="00A1395A">
              <w:rPr>
                <w:rFonts w:ascii="Comic Sans MS" w:hAnsi="Comic Sans MS"/>
              </w:rPr>
              <w:t xml:space="preserve">, the owner, employs four people: A secretary and administrator and three instructors. She has an office and a large car park that she uses to instruct motorcyclists at the start of their training. Her business has operated for the past six years. Jayne’s customer’s pay for basic instruction course in riding a bike. Then they are charged by the hour for on-road practice before taking their test at a local government centre. For their training, they can either hire a motorbike from her or bring their own bike. </w:t>
            </w:r>
          </w:p>
          <w:p w:rsidR="00A1395A" w:rsidRPr="00A1395A" w:rsidRDefault="00A1395A" w:rsidP="00A1395A">
            <w:pPr>
              <w:jc w:val="both"/>
              <w:rPr>
                <w:rFonts w:ascii="Comic Sans MS" w:hAnsi="Comic Sans MS"/>
              </w:rPr>
            </w:pPr>
            <w:r w:rsidRPr="00A1395A">
              <w:rPr>
                <w:rFonts w:ascii="Comic Sans MS" w:hAnsi="Comic Sans MS"/>
              </w:rPr>
              <w:t>The market for motorcycle instruction is competitive. There are three other businesses in the area that offer similar services. There used to be four, but one business closed down because it couldn’t get enough customers.</w:t>
            </w:r>
          </w:p>
        </w:tc>
      </w:tr>
    </w:tbl>
    <w:p w:rsidR="00A1395A" w:rsidRPr="00AE56E6" w:rsidRDefault="00A1395A" w:rsidP="00AE56E6">
      <w:pPr>
        <w:spacing w:before="240"/>
        <w:rPr>
          <w:rFonts w:ascii="Comic Sans MS" w:hAnsi="Comic Sans MS"/>
          <w:sz w:val="4"/>
        </w:rPr>
      </w:pPr>
    </w:p>
    <w:p w:rsidR="00F43E0C" w:rsidRDefault="00F43E0C" w:rsidP="00945D55">
      <w:pPr>
        <w:pStyle w:val="ListParagraph"/>
        <w:numPr>
          <w:ilvl w:val="0"/>
          <w:numId w:val="5"/>
        </w:numPr>
        <w:spacing w:before="240"/>
        <w:jc w:val="both"/>
        <w:rPr>
          <w:rFonts w:ascii="Comic Sans MS" w:hAnsi="Comic Sans MS"/>
        </w:rPr>
      </w:pPr>
      <w:r>
        <w:rPr>
          <w:rFonts w:ascii="Comic Sans MS" w:hAnsi="Comic Sans MS"/>
        </w:rPr>
        <w:t xml:space="preserve">What service does Jane’s business </w:t>
      </w:r>
      <w:proofErr w:type="gramStart"/>
      <w:r>
        <w:rPr>
          <w:rFonts w:ascii="Comic Sans MS" w:hAnsi="Comic Sans MS"/>
        </w:rPr>
        <w:t xml:space="preserve">offer </w:t>
      </w:r>
      <w:r w:rsidR="00AB5FA3">
        <w:rPr>
          <w:rFonts w:ascii="Comic Sans MS" w:hAnsi="Comic Sans MS"/>
        </w:rPr>
        <w:t>?</w:t>
      </w:r>
      <w:proofErr w:type="gramEnd"/>
      <w:r w:rsidR="00A1395A">
        <w:rPr>
          <w:rFonts w:ascii="Comic Sans MS" w:hAnsi="Comic Sans MS"/>
        </w:rPr>
        <w:t xml:space="preserve"> </w:t>
      </w:r>
      <w:r>
        <w:rPr>
          <w:rFonts w:ascii="Comic Sans MS" w:hAnsi="Comic Sans MS"/>
        </w:rPr>
        <w:t>(1)</w:t>
      </w:r>
    </w:p>
    <w:p w:rsidR="00F43E0C" w:rsidRDefault="00F43E0C" w:rsidP="00F43E0C">
      <w:pPr>
        <w:pStyle w:val="ListParagraph"/>
        <w:spacing w:before="240"/>
        <w:jc w:val="both"/>
        <w:rPr>
          <w:rFonts w:ascii="Comic Sans MS" w:hAnsi="Comic Sans MS"/>
        </w:rPr>
      </w:pPr>
    </w:p>
    <w:p w:rsidR="00F43E0C" w:rsidRDefault="00F43E0C" w:rsidP="00F43E0C">
      <w:pPr>
        <w:pStyle w:val="ListParagraph"/>
        <w:spacing w:before="240"/>
        <w:jc w:val="both"/>
        <w:rPr>
          <w:rFonts w:ascii="Comic Sans MS" w:hAnsi="Comic Sans MS"/>
        </w:rPr>
      </w:pPr>
    </w:p>
    <w:p w:rsidR="00F43E0C" w:rsidRDefault="00F43E0C" w:rsidP="00F43E0C">
      <w:pPr>
        <w:pStyle w:val="ListParagraph"/>
        <w:spacing w:before="240"/>
        <w:jc w:val="both"/>
        <w:rPr>
          <w:rFonts w:ascii="Comic Sans MS" w:hAnsi="Comic Sans MS"/>
        </w:rPr>
      </w:pPr>
    </w:p>
    <w:p w:rsidR="00B8337C" w:rsidRDefault="00B8337C" w:rsidP="00B8337C">
      <w:pPr>
        <w:spacing w:before="240"/>
        <w:jc w:val="both"/>
        <w:rPr>
          <w:rFonts w:ascii="Comic Sans MS" w:hAnsi="Comic Sans MS"/>
        </w:rPr>
      </w:pPr>
    </w:p>
    <w:p w:rsidR="00B8337C" w:rsidRDefault="00B8337C" w:rsidP="00B8337C">
      <w:pPr>
        <w:spacing w:before="240"/>
        <w:jc w:val="both"/>
        <w:rPr>
          <w:rFonts w:ascii="Comic Sans MS" w:hAnsi="Comic Sans MS"/>
        </w:rPr>
      </w:pPr>
    </w:p>
    <w:p w:rsidR="00945D55" w:rsidRPr="00B8337C" w:rsidRDefault="00945D55" w:rsidP="00B8337C">
      <w:pPr>
        <w:pStyle w:val="ListParagraph"/>
        <w:numPr>
          <w:ilvl w:val="0"/>
          <w:numId w:val="5"/>
        </w:numPr>
        <w:spacing w:before="240"/>
        <w:jc w:val="both"/>
        <w:rPr>
          <w:rFonts w:ascii="Comic Sans MS" w:hAnsi="Comic Sans MS"/>
        </w:rPr>
      </w:pPr>
      <w:bookmarkStart w:id="0" w:name="_GoBack"/>
      <w:bookmarkEnd w:id="0"/>
      <w:r w:rsidRPr="00B8337C">
        <w:rPr>
          <w:rFonts w:ascii="Comic Sans MS" w:hAnsi="Comic Sans MS"/>
        </w:rPr>
        <w:t xml:space="preserve">‘Jayne </w:t>
      </w:r>
      <w:proofErr w:type="spellStart"/>
      <w:r w:rsidRPr="00B8337C">
        <w:rPr>
          <w:rFonts w:ascii="Comic Sans MS" w:hAnsi="Comic Sans MS"/>
        </w:rPr>
        <w:t>Varndall</w:t>
      </w:r>
      <w:proofErr w:type="spellEnd"/>
      <w:r w:rsidRPr="00B8337C">
        <w:rPr>
          <w:rFonts w:ascii="Comic Sans MS" w:hAnsi="Comic Sans MS"/>
        </w:rPr>
        <w:t xml:space="preserve"> provides a service to her customers’. What is meant by a ‘service’ and ‘customers’ for Jayne </w:t>
      </w:r>
      <w:proofErr w:type="spellStart"/>
      <w:r w:rsidRPr="00B8337C">
        <w:rPr>
          <w:rFonts w:ascii="Comic Sans MS" w:hAnsi="Comic Sans MS"/>
        </w:rPr>
        <w:t>Varndall’s</w:t>
      </w:r>
      <w:proofErr w:type="spellEnd"/>
      <w:r w:rsidRPr="00B8337C">
        <w:rPr>
          <w:rFonts w:ascii="Comic Sans MS" w:hAnsi="Comic Sans MS"/>
        </w:rPr>
        <w:t xml:space="preserve"> business? (</w:t>
      </w:r>
      <w:r w:rsidRPr="00B8337C">
        <w:rPr>
          <w:rFonts w:ascii="Comic Sans MS" w:hAnsi="Comic Sans MS"/>
          <w:b/>
        </w:rPr>
        <w:t>4</w:t>
      </w:r>
      <w:r w:rsidRPr="00B8337C">
        <w:rPr>
          <w:rFonts w:ascii="Comic Sans MS" w:hAnsi="Comic Sans MS"/>
        </w:rPr>
        <w:t>)</w:t>
      </w:r>
    </w:p>
    <w:p w:rsidR="00F43E0C" w:rsidRDefault="00F43E0C" w:rsidP="00F43E0C">
      <w:pPr>
        <w:spacing w:before="240"/>
        <w:jc w:val="both"/>
        <w:rPr>
          <w:rFonts w:ascii="Comic Sans MS" w:hAnsi="Comic Sans MS"/>
        </w:rPr>
      </w:pPr>
    </w:p>
    <w:p w:rsidR="00F43E0C" w:rsidRPr="00F43E0C" w:rsidRDefault="00F43E0C" w:rsidP="00F43E0C">
      <w:pPr>
        <w:spacing w:before="240"/>
        <w:jc w:val="both"/>
        <w:rPr>
          <w:rFonts w:ascii="Comic Sans MS" w:hAnsi="Comic Sans MS"/>
        </w:rPr>
      </w:pPr>
    </w:p>
    <w:p w:rsidR="00945D55" w:rsidRDefault="00F43E0C" w:rsidP="00945D55">
      <w:pPr>
        <w:pStyle w:val="ListParagraph"/>
        <w:numPr>
          <w:ilvl w:val="0"/>
          <w:numId w:val="5"/>
        </w:numPr>
        <w:spacing w:before="240"/>
        <w:jc w:val="both"/>
        <w:rPr>
          <w:rFonts w:ascii="Comic Sans MS" w:hAnsi="Comic Sans MS"/>
        </w:rPr>
      </w:pPr>
      <w:r>
        <w:rPr>
          <w:rFonts w:ascii="Comic Sans MS" w:hAnsi="Comic Sans MS"/>
        </w:rPr>
        <w:t>E</w:t>
      </w:r>
      <w:r w:rsidR="00945D55">
        <w:rPr>
          <w:rFonts w:ascii="Comic Sans MS" w:hAnsi="Comic Sans MS"/>
        </w:rPr>
        <w:t xml:space="preserve">xplain how two </w:t>
      </w:r>
      <w:r>
        <w:rPr>
          <w:rFonts w:ascii="Comic Sans MS" w:hAnsi="Comic Sans MS"/>
        </w:rPr>
        <w:t xml:space="preserve">physical </w:t>
      </w:r>
      <w:r w:rsidR="00945D55">
        <w:rPr>
          <w:rFonts w:ascii="Comic Sans MS" w:hAnsi="Comic Sans MS"/>
        </w:rPr>
        <w:t xml:space="preserve">resources are used by Jayne </w:t>
      </w:r>
      <w:proofErr w:type="spellStart"/>
      <w:r w:rsidR="00945D55">
        <w:rPr>
          <w:rFonts w:ascii="Comic Sans MS" w:hAnsi="Comic Sans MS"/>
        </w:rPr>
        <w:t>Varndall</w:t>
      </w:r>
      <w:proofErr w:type="spellEnd"/>
      <w:r w:rsidR="00945D55">
        <w:rPr>
          <w:rFonts w:ascii="Comic Sans MS" w:hAnsi="Comic Sans MS"/>
        </w:rPr>
        <w:t xml:space="preserve"> </w:t>
      </w:r>
      <w:r>
        <w:rPr>
          <w:rFonts w:ascii="Comic Sans MS" w:hAnsi="Comic Sans MS"/>
        </w:rPr>
        <w:t xml:space="preserve">in her business </w:t>
      </w:r>
      <w:r w:rsidR="00945D55">
        <w:rPr>
          <w:rFonts w:ascii="Comic Sans MS" w:hAnsi="Comic Sans MS"/>
        </w:rPr>
        <w:t xml:space="preserve"> (</w:t>
      </w:r>
      <w:r>
        <w:rPr>
          <w:rFonts w:ascii="Comic Sans MS" w:hAnsi="Comic Sans MS"/>
          <w:b/>
        </w:rPr>
        <w:t>4</w:t>
      </w:r>
      <w:r w:rsidR="00945D55">
        <w:rPr>
          <w:rFonts w:ascii="Comic Sans MS" w:hAnsi="Comic Sans MS"/>
        </w:rPr>
        <w:t>)</w:t>
      </w:r>
    </w:p>
    <w:p w:rsidR="00F43E0C" w:rsidRDefault="00F43E0C" w:rsidP="00F43E0C">
      <w:pPr>
        <w:spacing w:before="240"/>
        <w:jc w:val="both"/>
        <w:rPr>
          <w:rFonts w:ascii="Comic Sans MS" w:hAnsi="Comic Sans MS"/>
        </w:rPr>
      </w:pPr>
    </w:p>
    <w:p w:rsidR="00F43E0C" w:rsidRPr="00F43E0C" w:rsidRDefault="00F43E0C" w:rsidP="00F43E0C">
      <w:pPr>
        <w:spacing w:before="240"/>
        <w:jc w:val="both"/>
        <w:rPr>
          <w:rFonts w:ascii="Comic Sans MS" w:hAnsi="Comic Sans MS"/>
        </w:rPr>
      </w:pPr>
    </w:p>
    <w:p w:rsidR="00F43E0C" w:rsidRDefault="00F43E0C" w:rsidP="00F43E0C">
      <w:pPr>
        <w:spacing w:before="240"/>
        <w:jc w:val="both"/>
        <w:rPr>
          <w:rFonts w:ascii="Comic Sans MS" w:hAnsi="Comic Sans MS"/>
        </w:rPr>
      </w:pPr>
    </w:p>
    <w:p w:rsidR="00F43E0C" w:rsidRDefault="00F43E0C" w:rsidP="00110D87">
      <w:pPr>
        <w:pStyle w:val="ListParagraph"/>
        <w:numPr>
          <w:ilvl w:val="0"/>
          <w:numId w:val="5"/>
        </w:numPr>
        <w:spacing w:before="240"/>
        <w:jc w:val="both"/>
        <w:rPr>
          <w:rFonts w:ascii="Comic Sans MS" w:hAnsi="Comic Sans MS"/>
        </w:rPr>
      </w:pPr>
      <w:r>
        <w:rPr>
          <w:rFonts w:ascii="Comic Sans MS" w:hAnsi="Comic Sans MS"/>
        </w:rPr>
        <w:t xml:space="preserve">What staff </w:t>
      </w:r>
      <w:r w:rsidR="00A86C28">
        <w:rPr>
          <w:rFonts w:ascii="Comic Sans MS" w:hAnsi="Comic Sans MS"/>
        </w:rPr>
        <w:t>does she employ?</w:t>
      </w:r>
    </w:p>
    <w:p w:rsidR="00A86C28" w:rsidRDefault="00A86C28" w:rsidP="00A86C28">
      <w:pPr>
        <w:spacing w:before="240"/>
        <w:jc w:val="both"/>
        <w:rPr>
          <w:rFonts w:ascii="Comic Sans MS" w:hAnsi="Comic Sans MS"/>
        </w:rPr>
      </w:pPr>
    </w:p>
    <w:p w:rsidR="00A86C28" w:rsidRPr="00A86C28" w:rsidRDefault="00A86C28" w:rsidP="00A86C28">
      <w:pPr>
        <w:spacing w:before="240"/>
        <w:jc w:val="both"/>
        <w:rPr>
          <w:rFonts w:ascii="Comic Sans MS" w:hAnsi="Comic Sans MS"/>
        </w:rPr>
      </w:pPr>
    </w:p>
    <w:p w:rsidR="00110D87" w:rsidRDefault="00945D55" w:rsidP="00110D87">
      <w:pPr>
        <w:pStyle w:val="ListParagraph"/>
        <w:numPr>
          <w:ilvl w:val="0"/>
          <w:numId w:val="5"/>
        </w:numPr>
        <w:spacing w:before="240"/>
        <w:jc w:val="both"/>
        <w:rPr>
          <w:rFonts w:ascii="Comic Sans MS" w:hAnsi="Comic Sans MS"/>
        </w:rPr>
      </w:pPr>
      <w:r>
        <w:rPr>
          <w:rFonts w:ascii="Comic Sans MS" w:hAnsi="Comic Sans MS"/>
        </w:rPr>
        <w:t xml:space="preserve">‘One business closed down because it could not get enough customers’. Giving reasons for your answer analyse two possible reasons why Jayne </w:t>
      </w:r>
      <w:proofErr w:type="spellStart"/>
      <w:r>
        <w:rPr>
          <w:rFonts w:ascii="Comic Sans MS" w:hAnsi="Comic Sans MS"/>
        </w:rPr>
        <w:t>Varndall’s</w:t>
      </w:r>
      <w:proofErr w:type="spellEnd"/>
      <w:r>
        <w:rPr>
          <w:rFonts w:ascii="Comic Sans MS" w:hAnsi="Comic Sans MS"/>
        </w:rPr>
        <w:t xml:space="preserve"> business has managed to survive against the competition for six years. (</w:t>
      </w:r>
      <w:r w:rsidR="00F43E0C">
        <w:rPr>
          <w:rFonts w:ascii="Comic Sans MS" w:hAnsi="Comic Sans MS"/>
          <w:b/>
        </w:rPr>
        <w:t>4</w:t>
      </w:r>
      <w:r>
        <w:rPr>
          <w:rFonts w:ascii="Comic Sans MS" w:hAnsi="Comic Sans MS"/>
        </w:rPr>
        <w:t>)</w:t>
      </w:r>
    </w:p>
    <w:p w:rsidR="00F43E0C" w:rsidRPr="00F43E0C" w:rsidRDefault="00F43E0C" w:rsidP="00F43E0C">
      <w:pPr>
        <w:spacing w:before="240"/>
        <w:jc w:val="both"/>
        <w:rPr>
          <w:rFonts w:ascii="Comic Sans MS" w:hAnsi="Comic Sans MS"/>
        </w:rPr>
      </w:pPr>
    </w:p>
    <w:p w:rsidR="00110D87" w:rsidRPr="00110D87" w:rsidRDefault="00945D55" w:rsidP="00A86C28">
      <w:pPr>
        <w:pStyle w:val="ListParagraph"/>
        <w:spacing w:before="240"/>
        <w:jc w:val="both"/>
        <w:rPr>
          <w:rFonts w:ascii="Comic Sans MS" w:hAnsi="Comic Sans MS"/>
        </w:rPr>
      </w:pPr>
      <w:r w:rsidRPr="00110D87">
        <w:rPr>
          <w:rFonts w:ascii="Comic Sans MS" w:hAnsi="Comic Sans MS"/>
        </w:rPr>
        <w:t>.</w:t>
      </w:r>
      <w:r w:rsidR="00110D87" w:rsidRPr="00110D87">
        <w:rPr>
          <w:rFonts w:ascii="Comic Sans MS" w:hAnsi="Comic Sans MS"/>
          <w:b/>
          <w:sz w:val="28"/>
        </w:rPr>
        <w:t xml:space="preserve"> </w:t>
      </w:r>
    </w:p>
    <w:p w:rsidR="00110D87" w:rsidRPr="00110D87" w:rsidRDefault="00110D87" w:rsidP="00110D87">
      <w:pPr>
        <w:spacing w:before="240"/>
        <w:jc w:val="both"/>
        <w:rPr>
          <w:rFonts w:ascii="Comic Sans MS" w:hAnsi="Comic Sans MS"/>
          <w:sz w:val="2"/>
        </w:rPr>
      </w:pPr>
    </w:p>
    <w:sectPr w:rsidR="00110D87" w:rsidRPr="00110D87" w:rsidSect="00C14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56954"/>
    <w:multiLevelType w:val="hybridMultilevel"/>
    <w:tmpl w:val="DAA0A6CA"/>
    <w:lvl w:ilvl="0" w:tplc="8DC42B1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0D"/>
    <w:rsid w:val="00062B5E"/>
    <w:rsid w:val="000F6522"/>
    <w:rsid w:val="00110D87"/>
    <w:rsid w:val="001E4299"/>
    <w:rsid w:val="00247FB3"/>
    <w:rsid w:val="00296C0F"/>
    <w:rsid w:val="00394ECC"/>
    <w:rsid w:val="0049742D"/>
    <w:rsid w:val="00501C0D"/>
    <w:rsid w:val="0067058F"/>
    <w:rsid w:val="00710760"/>
    <w:rsid w:val="00752822"/>
    <w:rsid w:val="007752F5"/>
    <w:rsid w:val="0083313E"/>
    <w:rsid w:val="008F1A53"/>
    <w:rsid w:val="00945D55"/>
    <w:rsid w:val="00A1395A"/>
    <w:rsid w:val="00A2169B"/>
    <w:rsid w:val="00A50824"/>
    <w:rsid w:val="00A62376"/>
    <w:rsid w:val="00A86C28"/>
    <w:rsid w:val="00A96715"/>
    <w:rsid w:val="00AB5FA3"/>
    <w:rsid w:val="00AE56E6"/>
    <w:rsid w:val="00AF3651"/>
    <w:rsid w:val="00B8337C"/>
    <w:rsid w:val="00BF7DD6"/>
    <w:rsid w:val="00C144B6"/>
    <w:rsid w:val="00C3757B"/>
    <w:rsid w:val="00CA3F8B"/>
    <w:rsid w:val="00CF27AF"/>
    <w:rsid w:val="00DC2F01"/>
    <w:rsid w:val="00E40114"/>
    <w:rsid w:val="00E43DF4"/>
    <w:rsid w:val="00EB3765"/>
    <w:rsid w:val="00F43E0C"/>
    <w:rsid w:val="00F66861"/>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administrator</cp:lastModifiedBy>
  <cp:revision>3</cp:revision>
  <cp:lastPrinted>2013-09-18T19:56:00Z</cp:lastPrinted>
  <dcterms:created xsi:type="dcterms:W3CDTF">2013-09-18T19:57:00Z</dcterms:created>
  <dcterms:modified xsi:type="dcterms:W3CDTF">2014-09-19T12:25:00Z</dcterms:modified>
</cp:coreProperties>
</file>