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43" w:rsidRPr="009455E3" w:rsidRDefault="00890EE0" w:rsidP="00890EE0">
      <w:pPr>
        <w:pStyle w:val="NoSpacing"/>
        <w:rPr>
          <w:rFonts w:cstheme="minorHAnsi"/>
          <w:sz w:val="24"/>
          <w:szCs w:val="20"/>
        </w:rPr>
      </w:pPr>
      <w:r w:rsidRPr="009455E3">
        <w:rPr>
          <w:rFonts w:cstheme="minorHAnsi"/>
          <w:sz w:val="24"/>
          <w:szCs w:val="20"/>
        </w:rPr>
        <w:t>Arcadia Group</w:t>
      </w:r>
    </w:p>
    <w:p w:rsidR="00890EE0" w:rsidRPr="009455E3" w:rsidRDefault="00890EE0" w:rsidP="00890EE0">
      <w:pPr>
        <w:pStyle w:val="NoSpacing"/>
        <w:rPr>
          <w:rFonts w:cstheme="minorHAnsi"/>
          <w:sz w:val="24"/>
          <w:szCs w:val="20"/>
        </w:rPr>
      </w:pPr>
    </w:p>
    <w:p w:rsidR="00F8095D" w:rsidRPr="009455E3" w:rsidRDefault="00F8095D" w:rsidP="00890EE0">
      <w:pPr>
        <w:pStyle w:val="NoSpacing"/>
        <w:rPr>
          <w:rFonts w:cstheme="minorHAnsi"/>
          <w:sz w:val="24"/>
        </w:rPr>
      </w:pPr>
      <w:r w:rsidRPr="009455E3">
        <w:rPr>
          <w:rFonts w:cstheme="minorHAnsi"/>
          <w:color w:val="252525"/>
          <w:sz w:val="24"/>
          <w:shd w:val="clear" w:color="auto" w:fill="FFFFFF"/>
        </w:rPr>
        <w:t>In 2000, the firm undertook a strategy known internally as '</w:t>
      </w:r>
      <w:proofErr w:type="spellStart"/>
      <w:r w:rsidRPr="009455E3">
        <w:rPr>
          <w:rFonts w:cstheme="minorHAnsi"/>
          <w:color w:val="252525"/>
          <w:sz w:val="24"/>
          <w:shd w:val="clear" w:color="auto" w:fill="FFFFFF"/>
        </w:rPr>
        <w:t>BrandMAX</w:t>
      </w:r>
      <w:proofErr w:type="spellEnd"/>
      <w:r w:rsidRPr="009455E3">
        <w:rPr>
          <w:rFonts w:cstheme="minorHAnsi"/>
          <w:color w:val="252525"/>
          <w:sz w:val="24"/>
          <w:shd w:val="clear" w:color="auto" w:fill="FFFFFF"/>
        </w:rPr>
        <w:t>' under which underperforming brands were closed or scaled down.</w:t>
      </w:r>
      <w:r w:rsidRPr="009455E3">
        <w:rPr>
          <w:rStyle w:val="apple-converted-space"/>
          <w:rFonts w:cstheme="minorHAnsi"/>
          <w:color w:val="252525"/>
          <w:sz w:val="24"/>
          <w:shd w:val="clear" w:color="auto" w:fill="FFFFFF"/>
        </w:rPr>
        <w:t> </w:t>
      </w:r>
      <w:r w:rsidRPr="009455E3">
        <w:rPr>
          <w:rFonts w:cstheme="minorHAnsi"/>
          <w:color w:val="252525"/>
          <w:sz w:val="24"/>
          <w:shd w:val="clear" w:color="auto" w:fill="FFFFFF"/>
        </w:rPr>
        <w:t>In some cases stores which were closed were replaced by other Arcadia properties.</w:t>
      </w:r>
    </w:p>
    <w:p w:rsidR="00F8095D" w:rsidRPr="009455E3" w:rsidRDefault="00F8095D" w:rsidP="00890EE0">
      <w:pPr>
        <w:pStyle w:val="NoSpacing"/>
        <w:rPr>
          <w:rFonts w:cstheme="minorHAnsi"/>
          <w:sz w:val="24"/>
        </w:rPr>
      </w:pPr>
    </w:p>
    <w:p w:rsidR="00890EE0" w:rsidRPr="009455E3" w:rsidRDefault="00890EE0" w:rsidP="00890EE0">
      <w:pPr>
        <w:pStyle w:val="NoSpacing"/>
        <w:rPr>
          <w:rFonts w:cstheme="minorHAnsi"/>
          <w:sz w:val="24"/>
          <w:szCs w:val="20"/>
          <w:vertAlign w:val="superscript"/>
        </w:rPr>
      </w:pPr>
      <w:r w:rsidRPr="009455E3">
        <w:rPr>
          <w:rFonts w:cstheme="minorHAnsi"/>
          <w:sz w:val="24"/>
          <w:szCs w:val="20"/>
        </w:rPr>
        <w:t xml:space="preserve">In 2002, Arcadia Group PLC was bought by </w:t>
      </w:r>
      <w:proofErr w:type="spellStart"/>
      <w:r w:rsidRPr="009455E3">
        <w:rPr>
          <w:rFonts w:cstheme="minorHAnsi"/>
          <w:sz w:val="24"/>
          <w:szCs w:val="20"/>
        </w:rPr>
        <w:t>Taveta</w:t>
      </w:r>
      <w:proofErr w:type="spellEnd"/>
      <w:r w:rsidRPr="009455E3">
        <w:rPr>
          <w:rFonts w:cstheme="minorHAnsi"/>
          <w:sz w:val="24"/>
          <w:szCs w:val="20"/>
        </w:rPr>
        <w:t xml:space="preserve"> Investments, owned by </w:t>
      </w:r>
      <w:proofErr w:type="spellStart"/>
      <w:r w:rsidRPr="009455E3">
        <w:rPr>
          <w:rFonts w:cstheme="minorHAnsi"/>
          <w:sz w:val="24"/>
          <w:szCs w:val="20"/>
        </w:rPr>
        <w:t>Taveta</w:t>
      </w:r>
      <w:proofErr w:type="spellEnd"/>
      <w:r w:rsidRPr="009455E3">
        <w:rPr>
          <w:rFonts w:cstheme="minorHAnsi"/>
          <w:sz w:val="24"/>
          <w:szCs w:val="20"/>
        </w:rPr>
        <w:t xml:space="preserve"> Ltd based in Jersey. </w:t>
      </w:r>
      <w:proofErr w:type="spellStart"/>
      <w:r w:rsidRPr="009455E3">
        <w:rPr>
          <w:rFonts w:cstheme="minorHAnsi"/>
          <w:sz w:val="24"/>
          <w:szCs w:val="20"/>
        </w:rPr>
        <w:t>Taveta</w:t>
      </w:r>
      <w:proofErr w:type="spellEnd"/>
      <w:r w:rsidRPr="009455E3">
        <w:rPr>
          <w:rFonts w:cstheme="minorHAnsi"/>
          <w:sz w:val="24"/>
          <w:szCs w:val="20"/>
        </w:rPr>
        <w:t xml:space="preserve"> Ltd is owned by Philip Green's Family, the only director is</w:t>
      </w:r>
      <w:r w:rsidRPr="009455E3">
        <w:rPr>
          <w:rStyle w:val="apple-converted-space"/>
          <w:rFonts w:cstheme="minorHAnsi"/>
          <w:sz w:val="24"/>
          <w:szCs w:val="20"/>
        </w:rPr>
        <w:t> </w:t>
      </w:r>
      <w:hyperlink r:id="rId5" w:tooltip="Cristina Green" w:history="1">
        <w:r w:rsidRPr="009455E3">
          <w:rPr>
            <w:rStyle w:val="Hyperlink"/>
            <w:rFonts w:cstheme="minorHAnsi"/>
            <w:color w:val="auto"/>
            <w:sz w:val="24"/>
            <w:szCs w:val="20"/>
            <w:u w:val="none"/>
          </w:rPr>
          <w:t>Tina Green</w:t>
        </w:r>
      </w:hyperlink>
      <w:r w:rsidRPr="009455E3">
        <w:rPr>
          <w:rStyle w:val="apple-converted-space"/>
          <w:rFonts w:cstheme="minorHAnsi"/>
          <w:sz w:val="24"/>
          <w:szCs w:val="20"/>
        </w:rPr>
        <w:t> </w:t>
      </w:r>
      <w:r w:rsidRPr="009455E3">
        <w:rPr>
          <w:rFonts w:cstheme="minorHAnsi"/>
          <w:sz w:val="24"/>
          <w:szCs w:val="20"/>
        </w:rPr>
        <w:t>the wife of billionaire</w:t>
      </w:r>
      <w:r w:rsidRPr="009455E3">
        <w:rPr>
          <w:rStyle w:val="apple-converted-space"/>
          <w:rFonts w:cstheme="minorHAnsi"/>
          <w:sz w:val="24"/>
          <w:szCs w:val="20"/>
        </w:rPr>
        <w:t> </w:t>
      </w:r>
      <w:hyperlink r:id="rId6" w:tooltip="Philip Green" w:history="1">
        <w:r w:rsidRPr="009455E3">
          <w:rPr>
            <w:rStyle w:val="Hyperlink"/>
            <w:rFonts w:cstheme="minorHAnsi"/>
            <w:color w:val="auto"/>
            <w:sz w:val="24"/>
            <w:szCs w:val="20"/>
            <w:u w:val="none"/>
          </w:rPr>
          <w:t>Philip Green</w:t>
        </w:r>
      </w:hyperlink>
      <w:r w:rsidRPr="009455E3">
        <w:rPr>
          <w:rStyle w:val="apple-converted-space"/>
          <w:rFonts w:cstheme="minorHAnsi"/>
          <w:sz w:val="24"/>
          <w:szCs w:val="20"/>
        </w:rPr>
        <w:t> </w:t>
      </w:r>
      <w:r w:rsidRPr="009455E3">
        <w:rPr>
          <w:rFonts w:cstheme="minorHAnsi"/>
          <w:sz w:val="24"/>
          <w:szCs w:val="20"/>
        </w:rPr>
        <w:t xml:space="preserve">accordingly Arcadia Group became a private company and was </w:t>
      </w:r>
      <w:r w:rsidRPr="009455E3">
        <w:rPr>
          <w:rFonts w:cstheme="minorHAnsi"/>
          <w:b/>
          <w:sz w:val="24"/>
          <w:szCs w:val="20"/>
          <w:u w:val="single"/>
        </w:rPr>
        <w:t>delisted from the</w:t>
      </w:r>
      <w:r w:rsidRPr="009455E3">
        <w:rPr>
          <w:rStyle w:val="apple-converted-space"/>
          <w:rFonts w:cstheme="minorHAnsi"/>
          <w:b/>
          <w:sz w:val="24"/>
          <w:szCs w:val="20"/>
          <w:u w:val="single"/>
        </w:rPr>
        <w:t> </w:t>
      </w:r>
      <w:hyperlink r:id="rId7" w:tooltip="London Stock Exchange" w:history="1">
        <w:r w:rsidRPr="009455E3">
          <w:rPr>
            <w:rStyle w:val="Hyperlink"/>
            <w:rFonts w:cstheme="minorHAnsi"/>
            <w:b/>
            <w:color w:val="auto"/>
            <w:sz w:val="24"/>
            <w:szCs w:val="20"/>
          </w:rPr>
          <w:t>London Stock Exchange</w:t>
        </w:r>
      </w:hyperlink>
      <w:r w:rsidRPr="009455E3">
        <w:rPr>
          <w:rFonts w:cstheme="minorHAnsi"/>
          <w:b/>
          <w:sz w:val="24"/>
          <w:szCs w:val="20"/>
          <w:u w:val="single"/>
        </w:rPr>
        <w:t>.</w:t>
      </w:r>
      <w:r w:rsidRPr="009455E3">
        <w:rPr>
          <w:rFonts w:cstheme="minorHAnsi"/>
          <w:b/>
          <w:sz w:val="24"/>
          <w:szCs w:val="20"/>
          <w:u w:val="single"/>
          <w:vertAlign w:val="superscript"/>
        </w:rPr>
        <w:t xml:space="preserve"> </w:t>
      </w:r>
    </w:p>
    <w:p w:rsidR="00890EE0" w:rsidRPr="009455E3" w:rsidRDefault="00890EE0" w:rsidP="00890EE0">
      <w:pPr>
        <w:pStyle w:val="NoSpacing"/>
        <w:rPr>
          <w:rFonts w:cstheme="minorHAnsi"/>
          <w:sz w:val="24"/>
          <w:szCs w:val="20"/>
        </w:rPr>
      </w:pPr>
    </w:p>
    <w:p w:rsidR="00890EE0" w:rsidRPr="00F241C4" w:rsidRDefault="00890EE0" w:rsidP="00890EE0">
      <w:pPr>
        <w:pStyle w:val="NoSpacing"/>
        <w:rPr>
          <w:rFonts w:cstheme="minorHAnsi"/>
          <w:sz w:val="24"/>
          <w:szCs w:val="20"/>
        </w:rPr>
      </w:pPr>
      <w:r w:rsidRPr="009455E3">
        <w:rPr>
          <w:rFonts w:cstheme="minorHAnsi"/>
          <w:sz w:val="24"/>
          <w:szCs w:val="20"/>
        </w:rPr>
        <w:t xml:space="preserve">By the middle of October 2002, the company had sold some of its chains, </w:t>
      </w:r>
      <w:r w:rsidR="009455E3">
        <w:rPr>
          <w:rFonts w:cstheme="minorHAnsi"/>
          <w:sz w:val="24"/>
          <w:szCs w:val="20"/>
        </w:rPr>
        <w:t>i</w:t>
      </w:r>
      <w:r w:rsidRPr="009455E3">
        <w:rPr>
          <w:rFonts w:cstheme="minorHAnsi"/>
          <w:sz w:val="24"/>
          <w:szCs w:val="20"/>
        </w:rPr>
        <w:t>ncluding</w:t>
      </w:r>
      <w:r w:rsidRPr="009455E3">
        <w:rPr>
          <w:rStyle w:val="apple-converted-space"/>
          <w:rFonts w:cstheme="minorHAnsi"/>
          <w:sz w:val="24"/>
          <w:szCs w:val="20"/>
        </w:rPr>
        <w:t> </w:t>
      </w:r>
      <w:r w:rsidR="00F241C4">
        <w:rPr>
          <w:rStyle w:val="apple-converted-space"/>
          <w:rFonts w:cstheme="minorHAnsi"/>
          <w:sz w:val="24"/>
          <w:szCs w:val="20"/>
        </w:rPr>
        <w:t xml:space="preserve">Warehouse and </w:t>
      </w:r>
      <w:proofErr w:type="gramStart"/>
      <w:r w:rsidR="00F241C4">
        <w:rPr>
          <w:rStyle w:val="apple-converted-space"/>
          <w:rFonts w:cstheme="minorHAnsi"/>
          <w:sz w:val="24"/>
          <w:szCs w:val="20"/>
        </w:rPr>
        <w:t xml:space="preserve">Principles </w:t>
      </w:r>
      <w:r w:rsidRPr="009455E3">
        <w:rPr>
          <w:rFonts w:cstheme="minorHAnsi"/>
          <w:sz w:val="24"/>
          <w:szCs w:val="20"/>
        </w:rPr>
        <w:t>,</w:t>
      </w:r>
      <w:proofErr w:type="gramEnd"/>
      <w:r w:rsidRPr="009455E3">
        <w:rPr>
          <w:rFonts w:cstheme="minorHAnsi"/>
          <w:sz w:val="24"/>
          <w:szCs w:val="20"/>
        </w:rPr>
        <w:t xml:space="preserve"> to</w:t>
      </w:r>
      <w:r w:rsidRPr="009455E3">
        <w:rPr>
          <w:rStyle w:val="apple-converted-space"/>
          <w:rFonts w:cstheme="minorHAnsi"/>
          <w:sz w:val="24"/>
          <w:szCs w:val="20"/>
        </w:rPr>
        <w:t> </w:t>
      </w:r>
      <w:hyperlink r:id="rId8" w:tooltip="Rubicon Retail" w:history="1">
        <w:r w:rsidRPr="009455E3">
          <w:rPr>
            <w:rStyle w:val="Hyperlink"/>
            <w:rFonts w:cstheme="minorHAnsi"/>
            <w:color w:val="auto"/>
            <w:sz w:val="24"/>
            <w:szCs w:val="20"/>
            <w:u w:val="none"/>
          </w:rPr>
          <w:t>Rubicon Retail</w:t>
        </w:r>
      </w:hyperlink>
      <w:r w:rsidRPr="009455E3">
        <w:rPr>
          <w:rStyle w:val="apple-converted-space"/>
          <w:rFonts w:cstheme="minorHAnsi"/>
          <w:sz w:val="24"/>
          <w:szCs w:val="20"/>
        </w:rPr>
        <w:t> </w:t>
      </w:r>
      <w:r w:rsidRPr="009455E3">
        <w:rPr>
          <w:rFonts w:cstheme="minorHAnsi"/>
          <w:sz w:val="24"/>
          <w:szCs w:val="20"/>
        </w:rPr>
        <w:t>for £35m.</w:t>
      </w:r>
      <w:r w:rsidRPr="009455E3">
        <w:rPr>
          <w:rStyle w:val="apple-converted-space"/>
          <w:rFonts w:cstheme="minorHAnsi"/>
          <w:sz w:val="24"/>
          <w:szCs w:val="20"/>
        </w:rPr>
        <w:t> </w:t>
      </w:r>
      <w:r w:rsidRPr="009455E3">
        <w:rPr>
          <w:rFonts w:cstheme="minorHAnsi"/>
          <w:sz w:val="24"/>
          <w:szCs w:val="20"/>
        </w:rPr>
        <w:t>Those Outfit stores which were already retailing Principles and Warehouse clothing continued to do so by arrangement with the new owners. Arcadia also entered into discussions regarding the sale of the Wade Smith brand back to its previous owners.</w:t>
      </w:r>
    </w:p>
    <w:p w:rsidR="00890EE0" w:rsidRPr="009455E3" w:rsidRDefault="00890EE0" w:rsidP="00890EE0">
      <w:pPr>
        <w:pStyle w:val="NoSpacing"/>
        <w:rPr>
          <w:rFonts w:cstheme="minorHAnsi"/>
          <w:sz w:val="24"/>
          <w:szCs w:val="20"/>
        </w:rPr>
      </w:pPr>
      <w:r w:rsidRPr="009455E3">
        <w:rPr>
          <w:rFonts w:cstheme="minorHAnsi"/>
          <w:sz w:val="24"/>
          <w:szCs w:val="20"/>
        </w:rPr>
        <w:t xml:space="preserve"> </w:t>
      </w:r>
    </w:p>
    <w:p w:rsidR="00890EE0" w:rsidRPr="009455E3" w:rsidRDefault="00890EE0" w:rsidP="00890EE0">
      <w:pPr>
        <w:pStyle w:val="NoSpacing"/>
        <w:rPr>
          <w:rFonts w:cstheme="minorHAnsi"/>
          <w:sz w:val="24"/>
          <w:szCs w:val="20"/>
          <w:vertAlign w:val="superscript"/>
        </w:rPr>
      </w:pPr>
      <w:r w:rsidRPr="009455E3">
        <w:rPr>
          <w:rFonts w:cstheme="minorHAnsi"/>
          <w:sz w:val="24"/>
          <w:szCs w:val="20"/>
        </w:rPr>
        <w:t>In 2005,</w:t>
      </w:r>
      <w:r w:rsidRPr="009455E3">
        <w:rPr>
          <w:rStyle w:val="apple-converted-space"/>
          <w:rFonts w:cstheme="minorHAnsi"/>
          <w:sz w:val="24"/>
          <w:szCs w:val="20"/>
        </w:rPr>
        <w:t> </w:t>
      </w:r>
      <w:hyperlink r:id="rId9" w:tooltip="Sir Philip Green" w:history="1">
        <w:r w:rsidRPr="009455E3">
          <w:rPr>
            <w:rStyle w:val="Hyperlink"/>
            <w:rFonts w:cstheme="minorHAnsi"/>
            <w:color w:val="auto"/>
            <w:sz w:val="24"/>
            <w:szCs w:val="20"/>
            <w:u w:val="none"/>
          </w:rPr>
          <w:t>Sir Philip Green</w:t>
        </w:r>
      </w:hyperlink>
      <w:r w:rsidRPr="009455E3">
        <w:rPr>
          <w:rStyle w:val="apple-converted-space"/>
          <w:rFonts w:cstheme="minorHAnsi"/>
          <w:sz w:val="24"/>
          <w:szCs w:val="20"/>
        </w:rPr>
        <w:t> </w:t>
      </w:r>
      <w:r w:rsidRPr="009455E3">
        <w:rPr>
          <w:rFonts w:cstheme="minorHAnsi"/>
          <w:sz w:val="24"/>
          <w:szCs w:val="20"/>
        </w:rPr>
        <w:t>bought the UK retail stores of</w:t>
      </w:r>
      <w:r w:rsidRPr="009455E3">
        <w:rPr>
          <w:rStyle w:val="apple-converted-space"/>
          <w:rFonts w:cstheme="minorHAnsi"/>
          <w:sz w:val="24"/>
          <w:szCs w:val="20"/>
        </w:rPr>
        <w:t> </w:t>
      </w:r>
      <w:proofErr w:type="spellStart"/>
      <w:r w:rsidRPr="009455E3">
        <w:rPr>
          <w:rFonts w:cstheme="minorHAnsi"/>
          <w:sz w:val="24"/>
          <w:szCs w:val="20"/>
        </w:rPr>
        <w:fldChar w:fldCharType="begin"/>
      </w:r>
      <w:r w:rsidRPr="009455E3">
        <w:rPr>
          <w:rFonts w:cstheme="minorHAnsi"/>
          <w:sz w:val="24"/>
          <w:szCs w:val="20"/>
        </w:rPr>
        <w:instrText xml:space="preserve"> HYPERLINK "https://en.wikipedia.org/wiki/Etam_UK" \o "Etam UK" </w:instrText>
      </w:r>
      <w:r w:rsidRPr="009455E3">
        <w:rPr>
          <w:rFonts w:cstheme="minorHAnsi"/>
          <w:sz w:val="24"/>
          <w:szCs w:val="20"/>
        </w:rPr>
        <w:fldChar w:fldCharType="separate"/>
      </w:r>
      <w:r w:rsidRPr="009455E3">
        <w:rPr>
          <w:rStyle w:val="Hyperlink"/>
          <w:rFonts w:cstheme="minorHAnsi"/>
          <w:color w:val="auto"/>
          <w:sz w:val="24"/>
          <w:szCs w:val="20"/>
          <w:u w:val="none"/>
        </w:rPr>
        <w:t>Etam</w:t>
      </w:r>
      <w:proofErr w:type="spellEnd"/>
      <w:r w:rsidRPr="009455E3">
        <w:rPr>
          <w:rFonts w:cstheme="minorHAnsi"/>
          <w:sz w:val="24"/>
          <w:szCs w:val="20"/>
        </w:rPr>
        <w:fldChar w:fldCharType="end"/>
      </w:r>
      <w:r w:rsidRPr="009455E3">
        <w:rPr>
          <w:rStyle w:val="apple-converted-space"/>
          <w:rFonts w:cstheme="minorHAnsi"/>
          <w:sz w:val="24"/>
          <w:szCs w:val="20"/>
        </w:rPr>
        <w:t> </w:t>
      </w:r>
      <w:r w:rsidRPr="009455E3">
        <w:rPr>
          <w:rFonts w:cstheme="minorHAnsi"/>
          <w:sz w:val="24"/>
          <w:szCs w:val="20"/>
        </w:rPr>
        <w:t>and</w:t>
      </w:r>
      <w:r w:rsidRPr="009455E3">
        <w:rPr>
          <w:rStyle w:val="apple-converted-space"/>
          <w:rFonts w:cstheme="minorHAnsi"/>
          <w:sz w:val="24"/>
          <w:szCs w:val="20"/>
        </w:rPr>
        <w:t> </w:t>
      </w:r>
      <w:hyperlink r:id="rId10" w:tooltip="Tammy retail" w:history="1">
        <w:r w:rsidRPr="009455E3">
          <w:rPr>
            <w:rStyle w:val="Hyperlink"/>
            <w:rFonts w:cstheme="minorHAnsi"/>
            <w:color w:val="auto"/>
            <w:sz w:val="24"/>
            <w:szCs w:val="20"/>
            <w:u w:val="none"/>
          </w:rPr>
          <w:t>Tammy</w:t>
        </w:r>
      </w:hyperlink>
      <w:r w:rsidRPr="009455E3">
        <w:rPr>
          <w:rFonts w:cstheme="minorHAnsi"/>
          <w:sz w:val="24"/>
          <w:szCs w:val="20"/>
        </w:rPr>
        <w:t>; these stores were converted into other Arcadia retail outlets, with Tammy clothing subsequently being retailed through</w:t>
      </w:r>
      <w:r w:rsidRPr="009455E3">
        <w:rPr>
          <w:rStyle w:val="apple-converted-space"/>
          <w:rFonts w:cstheme="minorHAnsi"/>
          <w:sz w:val="24"/>
          <w:szCs w:val="20"/>
        </w:rPr>
        <w:t> </w:t>
      </w:r>
      <w:hyperlink r:id="rId11" w:tooltip="British Home Stores" w:history="1">
        <w:r w:rsidRPr="009455E3">
          <w:rPr>
            <w:rStyle w:val="Hyperlink"/>
            <w:rFonts w:cstheme="minorHAnsi"/>
            <w:color w:val="auto"/>
            <w:sz w:val="24"/>
            <w:szCs w:val="20"/>
            <w:u w:val="none"/>
          </w:rPr>
          <w:t>BHS</w:t>
        </w:r>
      </w:hyperlink>
      <w:r w:rsidRPr="009455E3">
        <w:rPr>
          <w:rStyle w:val="apple-converted-space"/>
          <w:rFonts w:cstheme="minorHAnsi"/>
          <w:sz w:val="24"/>
          <w:szCs w:val="20"/>
        </w:rPr>
        <w:t> </w:t>
      </w:r>
      <w:r w:rsidRPr="009455E3">
        <w:rPr>
          <w:rFonts w:cstheme="minorHAnsi"/>
          <w:sz w:val="24"/>
          <w:szCs w:val="20"/>
        </w:rPr>
        <w:t>and</w:t>
      </w:r>
      <w:r w:rsidRPr="009455E3">
        <w:rPr>
          <w:rStyle w:val="apple-converted-space"/>
          <w:rFonts w:cstheme="minorHAnsi"/>
          <w:sz w:val="24"/>
          <w:szCs w:val="20"/>
        </w:rPr>
        <w:t> </w:t>
      </w:r>
      <w:hyperlink r:id="rId12" w:tooltip="Outfit (retailer)" w:history="1">
        <w:r w:rsidRPr="009455E3">
          <w:rPr>
            <w:rStyle w:val="Hyperlink"/>
            <w:rFonts w:cstheme="minorHAnsi"/>
            <w:color w:val="auto"/>
            <w:sz w:val="24"/>
            <w:szCs w:val="20"/>
            <w:u w:val="none"/>
          </w:rPr>
          <w:t>Outfit</w:t>
        </w:r>
      </w:hyperlink>
      <w:r w:rsidRPr="009455E3">
        <w:rPr>
          <w:rStyle w:val="apple-converted-space"/>
          <w:rFonts w:cstheme="minorHAnsi"/>
          <w:sz w:val="24"/>
          <w:szCs w:val="20"/>
        </w:rPr>
        <w:t> </w:t>
      </w:r>
      <w:r w:rsidRPr="009455E3">
        <w:rPr>
          <w:rFonts w:cstheme="minorHAnsi"/>
          <w:sz w:val="24"/>
          <w:szCs w:val="20"/>
        </w:rPr>
        <w:t>stores. Some of the stores not retained by Arcadia were taken up by other fashion retail groups, with Monsoon acquiring a large number of the outlets.</w:t>
      </w:r>
    </w:p>
    <w:p w:rsidR="00890EE0" w:rsidRPr="009455E3" w:rsidRDefault="00890EE0" w:rsidP="00890EE0">
      <w:pPr>
        <w:pStyle w:val="NoSpacing"/>
        <w:rPr>
          <w:rFonts w:cstheme="minorHAnsi"/>
          <w:sz w:val="24"/>
          <w:szCs w:val="20"/>
        </w:rPr>
      </w:pPr>
      <w:r w:rsidRPr="009455E3">
        <w:rPr>
          <w:rFonts w:cstheme="minorHAnsi"/>
          <w:sz w:val="24"/>
          <w:szCs w:val="20"/>
        </w:rPr>
        <w:t xml:space="preserve"> </w:t>
      </w:r>
    </w:p>
    <w:p w:rsidR="00890EE0" w:rsidRPr="009455E3" w:rsidRDefault="00890EE0" w:rsidP="00890EE0">
      <w:pPr>
        <w:pStyle w:val="NoSpacing"/>
        <w:rPr>
          <w:rFonts w:cstheme="minorHAnsi"/>
          <w:sz w:val="24"/>
          <w:szCs w:val="20"/>
        </w:rPr>
      </w:pPr>
      <w:r w:rsidRPr="009455E3">
        <w:rPr>
          <w:rFonts w:cstheme="minorHAnsi"/>
          <w:sz w:val="24"/>
          <w:szCs w:val="20"/>
        </w:rPr>
        <w:t>In February 2009 it was announced that the BHS department store chain, also owned by the Greens, will be integrated into Arcadia.</w:t>
      </w:r>
      <w:r w:rsidRPr="009455E3">
        <w:rPr>
          <w:rStyle w:val="apple-converted-space"/>
          <w:rFonts w:cstheme="minorHAnsi"/>
          <w:sz w:val="24"/>
          <w:szCs w:val="20"/>
        </w:rPr>
        <w:t> </w:t>
      </w:r>
      <w:r w:rsidRPr="009455E3">
        <w:rPr>
          <w:rFonts w:cstheme="minorHAnsi"/>
          <w:sz w:val="24"/>
          <w:szCs w:val="20"/>
        </w:rPr>
        <w:t>As part of the changes, some administrative functions previously run separately will be consolidated to improve efficiency, and some BHS retail stores will begin to carry Arcadia brands as concessions; this enables Arcadia to expand the presence of its brands without having to lease large numbers of new stores, and allows the firm to cut store costs by moving some operations from stand-alone stores into BHS locations. For example, in</w:t>
      </w:r>
      <w:r w:rsidRPr="009455E3">
        <w:rPr>
          <w:rStyle w:val="apple-converted-space"/>
          <w:rFonts w:cstheme="minorHAnsi"/>
          <w:sz w:val="24"/>
          <w:szCs w:val="20"/>
        </w:rPr>
        <w:t> </w:t>
      </w:r>
      <w:hyperlink r:id="rId13" w:tooltip="The Mall Bexleyheath" w:history="1">
        <w:r w:rsidRPr="009455E3">
          <w:rPr>
            <w:rStyle w:val="Hyperlink"/>
            <w:rFonts w:cstheme="minorHAnsi"/>
            <w:color w:val="auto"/>
            <w:sz w:val="24"/>
            <w:szCs w:val="20"/>
            <w:u w:val="none"/>
          </w:rPr>
          <w:t>The Mall Bexleyheath</w:t>
        </w:r>
      </w:hyperlink>
      <w:r w:rsidRPr="009455E3">
        <w:rPr>
          <w:rFonts w:cstheme="minorHAnsi"/>
          <w:sz w:val="24"/>
          <w:szCs w:val="20"/>
        </w:rPr>
        <w:t>, the firm was able to introduce Wallis to the retail portfolio without having to lease a separate new store to do so, and was also able to close the existing Evans store and relocate its operations into BHS. Meanwhile, at</w:t>
      </w:r>
      <w:r w:rsidRPr="009455E3">
        <w:rPr>
          <w:rStyle w:val="apple-converted-space"/>
          <w:rFonts w:cstheme="minorHAnsi"/>
          <w:sz w:val="24"/>
          <w:szCs w:val="20"/>
        </w:rPr>
        <w:t> </w:t>
      </w:r>
      <w:hyperlink r:id="rId14" w:tooltip="Lakeside Shopping Centre" w:history="1">
        <w:r w:rsidRPr="009455E3">
          <w:rPr>
            <w:rStyle w:val="Hyperlink"/>
            <w:rFonts w:cstheme="minorHAnsi"/>
            <w:color w:val="auto"/>
            <w:sz w:val="24"/>
            <w:szCs w:val="20"/>
            <w:u w:val="none"/>
          </w:rPr>
          <w:t>Lakeside Shopping Centre</w:t>
        </w:r>
      </w:hyperlink>
      <w:r w:rsidRPr="009455E3">
        <w:rPr>
          <w:rStyle w:val="apple-converted-space"/>
          <w:rFonts w:cstheme="minorHAnsi"/>
          <w:sz w:val="24"/>
          <w:szCs w:val="20"/>
        </w:rPr>
        <w:t> </w:t>
      </w:r>
      <w:r w:rsidRPr="009455E3">
        <w:rPr>
          <w:rFonts w:cstheme="minorHAnsi"/>
          <w:sz w:val="24"/>
          <w:szCs w:val="20"/>
        </w:rPr>
        <w:t>in Thurrock, Essex, the existing two-floor BHS was re</w:t>
      </w:r>
      <w:r w:rsidR="00884723">
        <w:rPr>
          <w:rFonts w:cstheme="minorHAnsi"/>
          <w:sz w:val="24"/>
          <w:szCs w:val="20"/>
        </w:rPr>
        <w:t>-</w:t>
      </w:r>
      <w:r w:rsidRPr="009455E3">
        <w:rPr>
          <w:rFonts w:cstheme="minorHAnsi"/>
          <w:sz w:val="24"/>
          <w:szCs w:val="20"/>
        </w:rPr>
        <w:t xml:space="preserve">planned to a reformatted single-level store to allow </w:t>
      </w:r>
      <w:proofErr w:type="spellStart"/>
      <w:r w:rsidRPr="009455E3">
        <w:rPr>
          <w:rFonts w:cstheme="minorHAnsi"/>
          <w:sz w:val="24"/>
          <w:szCs w:val="20"/>
        </w:rPr>
        <w:t>Topshop</w:t>
      </w:r>
      <w:proofErr w:type="spellEnd"/>
      <w:r w:rsidRPr="009455E3">
        <w:rPr>
          <w:rFonts w:cstheme="minorHAnsi"/>
          <w:sz w:val="24"/>
          <w:szCs w:val="20"/>
        </w:rPr>
        <w:t>/</w:t>
      </w:r>
      <w:proofErr w:type="spellStart"/>
      <w:r w:rsidRPr="009455E3">
        <w:rPr>
          <w:rFonts w:cstheme="minorHAnsi"/>
          <w:sz w:val="24"/>
          <w:szCs w:val="20"/>
        </w:rPr>
        <w:t>Topman</w:t>
      </w:r>
      <w:proofErr w:type="spellEnd"/>
      <w:r w:rsidRPr="009455E3">
        <w:rPr>
          <w:rFonts w:cstheme="minorHAnsi"/>
          <w:sz w:val="24"/>
          <w:szCs w:val="20"/>
        </w:rPr>
        <w:t xml:space="preserve"> to relocate from their prior site (itself earlier expanded into the neighbouring ex-</w:t>
      </w:r>
      <w:proofErr w:type="spellStart"/>
      <w:r w:rsidRPr="009455E3">
        <w:rPr>
          <w:rFonts w:cstheme="minorHAnsi"/>
          <w:sz w:val="24"/>
          <w:szCs w:val="20"/>
        </w:rPr>
        <w:t>Etam</w:t>
      </w:r>
      <w:proofErr w:type="spellEnd"/>
      <w:r w:rsidRPr="009455E3">
        <w:rPr>
          <w:rFonts w:cstheme="minorHAnsi"/>
          <w:sz w:val="24"/>
          <w:szCs w:val="20"/>
        </w:rPr>
        <w:t xml:space="preserve"> premises) to take up what was previously the upper level of BHS. (The previous </w:t>
      </w:r>
      <w:proofErr w:type="spellStart"/>
      <w:r w:rsidRPr="009455E3">
        <w:rPr>
          <w:rFonts w:cstheme="minorHAnsi"/>
          <w:sz w:val="24"/>
          <w:szCs w:val="20"/>
        </w:rPr>
        <w:t>Topshop</w:t>
      </w:r>
      <w:proofErr w:type="spellEnd"/>
      <w:r w:rsidRPr="009455E3">
        <w:rPr>
          <w:rFonts w:cstheme="minorHAnsi"/>
          <w:sz w:val="24"/>
          <w:szCs w:val="20"/>
        </w:rPr>
        <w:t>/</w:t>
      </w:r>
      <w:proofErr w:type="spellStart"/>
      <w:r w:rsidRPr="009455E3">
        <w:rPr>
          <w:rFonts w:cstheme="minorHAnsi"/>
          <w:sz w:val="24"/>
          <w:szCs w:val="20"/>
        </w:rPr>
        <w:t>Topman</w:t>
      </w:r>
      <w:proofErr w:type="spellEnd"/>
      <w:r w:rsidRPr="009455E3">
        <w:rPr>
          <w:rFonts w:cstheme="minorHAnsi"/>
          <w:sz w:val="24"/>
          <w:szCs w:val="20"/>
        </w:rPr>
        <w:t xml:space="preserve"> space was itself used to introduce</w:t>
      </w:r>
      <w:r w:rsidRPr="009455E3">
        <w:rPr>
          <w:rStyle w:val="apple-converted-space"/>
          <w:rFonts w:cstheme="minorHAnsi"/>
          <w:sz w:val="24"/>
          <w:szCs w:val="20"/>
        </w:rPr>
        <w:t> </w:t>
      </w:r>
      <w:hyperlink r:id="rId15" w:tooltip="Forever 21" w:history="1">
        <w:r w:rsidRPr="009455E3">
          <w:rPr>
            <w:rStyle w:val="Hyperlink"/>
            <w:rFonts w:cstheme="minorHAnsi"/>
            <w:color w:val="auto"/>
            <w:sz w:val="24"/>
            <w:szCs w:val="20"/>
            <w:u w:val="none"/>
          </w:rPr>
          <w:t>Forever 21</w:t>
        </w:r>
      </w:hyperlink>
      <w:r w:rsidRPr="009455E3">
        <w:rPr>
          <w:rStyle w:val="apple-converted-space"/>
          <w:rFonts w:cstheme="minorHAnsi"/>
          <w:sz w:val="24"/>
          <w:szCs w:val="20"/>
        </w:rPr>
        <w:t> </w:t>
      </w:r>
      <w:r w:rsidRPr="009455E3">
        <w:rPr>
          <w:rFonts w:cstheme="minorHAnsi"/>
          <w:sz w:val="24"/>
          <w:szCs w:val="20"/>
        </w:rPr>
        <w:t>to the centre).</w:t>
      </w:r>
    </w:p>
    <w:p w:rsidR="00890EE0" w:rsidRPr="009455E3" w:rsidRDefault="00890EE0" w:rsidP="00890EE0">
      <w:pPr>
        <w:pStyle w:val="NoSpacing"/>
        <w:rPr>
          <w:rFonts w:cstheme="minorHAnsi"/>
          <w:sz w:val="24"/>
          <w:szCs w:val="20"/>
        </w:rPr>
      </w:pPr>
    </w:p>
    <w:p w:rsidR="00890EE0" w:rsidRPr="009455E3" w:rsidRDefault="00890EE0" w:rsidP="00890EE0">
      <w:pPr>
        <w:pStyle w:val="NoSpacing"/>
        <w:rPr>
          <w:rFonts w:cstheme="minorHAnsi"/>
          <w:sz w:val="24"/>
          <w:szCs w:val="20"/>
        </w:rPr>
      </w:pPr>
      <w:r w:rsidRPr="009455E3">
        <w:rPr>
          <w:rFonts w:cstheme="minorHAnsi"/>
          <w:sz w:val="24"/>
          <w:szCs w:val="20"/>
        </w:rPr>
        <w:t>In late 2010 it emerged Arcadia was considering a review of its property portfolio, similar to those undertaken under the "</w:t>
      </w:r>
      <w:proofErr w:type="spellStart"/>
      <w:r w:rsidRPr="009455E3">
        <w:rPr>
          <w:rFonts w:cstheme="minorHAnsi"/>
          <w:sz w:val="24"/>
          <w:szCs w:val="20"/>
        </w:rPr>
        <w:t>Townprint</w:t>
      </w:r>
      <w:proofErr w:type="spellEnd"/>
      <w:r w:rsidRPr="009455E3">
        <w:rPr>
          <w:rFonts w:cstheme="minorHAnsi"/>
          <w:sz w:val="24"/>
          <w:szCs w:val="20"/>
        </w:rPr>
        <w:t>" and "</w:t>
      </w:r>
      <w:proofErr w:type="spellStart"/>
      <w:r w:rsidRPr="009455E3">
        <w:rPr>
          <w:rFonts w:cstheme="minorHAnsi"/>
          <w:sz w:val="24"/>
          <w:szCs w:val="20"/>
        </w:rPr>
        <w:t>BrandMAX</w:t>
      </w:r>
      <w:proofErr w:type="spellEnd"/>
      <w:r w:rsidRPr="009455E3">
        <w:rPr>
          <w:rFonts w:cstheme="minorHAnsi"/>
          <w:sz w:val="24"/>
          <w:szCs w:val="20"/>
        </w:rPr>
        <w:t>" schemes, to look at the firm's store distribution; this was sparked by the fact that several hundred of the firm's existing store leases expire over the coming three to five years. Analysts estimated that between 150 and 300 stores could be shut and replaced with new locations or integrated/combined stores.</w:t>
      </w:r>
      <w:hyperlink r:id="rId16" w:anchor="cite_note-25" w:history="1">
        <w:r w:rsidRPr="009455E3">
          <w:rPr>
            <w:rStyle w:val="Hyperlink"/>
            <w:rFonts w:cstheme="minorHAnsi"/>
            <w:color w:val="auto"/>
            <w:sz w:val="24"/>
            <w:szCs w:val="20"/>
            <w:u w:val="none"/>
            <w:vertAlign w:val="superscript"/>
          </w:rPr>
          <w:t>[25]</w:t>
        </w:r>
      </w:hyperlink>
      <w:r w:rsidRPr="009455E3">
        <w:rPr>
          <w:rStyle w:val="apple-converted-space"/>
          <w:rFonts w:cstheme="minorHAnsi"/>
          <w:sz w:val="24"/>
          <w:szCs w:val="20"/>
        </w:rPr>
        <w:t> </w:t>
      </w:r>
      <w:r w:rsidRPr="009455E3">
        <w:rPr>
          <w:rFonts w:cstheme="minorHAnsi"/>
          <w:sz w:val="24"/>
          <w:szCs w:val="20"/>
        </w:rPr>
        <w:t>After Phillip Green confirmed that the number of stores under lease was to fall</w:t>
      </w:r>
      <w:proofErr w:type="gramStart"/>
      <w:r w:rsidRPr="009455E3">
        <w:rPr>
          <w:rFonts w:cstheme="minorHAnsi"/>
          <w:sz w:val="24"/>
          <w:szCs w:val="20"/>
        </w:rPr>
        <w:t>,</w:t>
      </w:r>
      <w:proofErr w:type="gramEnd"/>
      <w:hyperlink r:id="rId17" w:anchor="cite_note-26" w:history="1">
        <w:r w:rsidRPr="009455E3">
          <w:rPr>
            <w:rStyle w:val="Hyperlink"/>
            <w:rFonts w:cstheme="minorHAnsi"/>
            <w:color w:val="auto"/>
            <w:sz w:val="24"/>
            <w:szCs w:val="20"/>
            <w:u w:val="none"/>
            <w:vertAlign w:val="superscript"/>
          </w:rPr>
          <w:t>[26]</w:t>
        </w:r>
      </w:hyperlink>
      <w:r w:rsidRPr="009455E3">
        <w:rPr>
          <w:rStyle w:val="apple-converted-space"/>
          <w:rFonts w:cstheme="minorHAnsi"/>
          <w:sz w:val="24"/>
          <w:szCs w:val="20"/>
        </w:rPr>
        <w:t> </w:t>
      </w:r>
      <w:r w:rsidRPr="009455E3">
        <w:rPr>
          <w:rFonts w:cstheme="minorHAnsi"/>
          <w:sz w:val="24"/>
          <w:szCs w:val="20"/>
        </w:rPr>
        <w:t>in 2013-14 Arcadia began shutting stores in a number of locations, mostly in small-to-medium sized towns and cities. Arcadia cited the rise in online shopping and 'destination' centres as a reason for moving away from high street locations.</w:t>
      </w:r>
      <w:r w:rsidR="00884723">
        <w:rPr>
          <w:rFonts w:cstheme="minorHAnsi"/>
          <w:sz w:val="24"/>
          <w:szCs w:val="20"/>
        </w:rPr>
        <w:t xml:space="preserve"> </w:t>
      </w:r>
      <w:r w:rsidRPr="009455E3">
        <w:rPr>
          <w:rFonts w:cstheme="minorHAnsi"/>
          <w:sz w:val="24"/>
          <w:szCs w:val="20"/>
        </w:rPr>
        <w:t>In March 2015, following continued losses BHS was sold to Retail Acquisitions Ltd.</w:t>
      </w:r>
    </w:p>
    <w:p w:rsidR="00F8095D" w:rsidRPr="009455E3" w:rsidRDefault="00F8095D" w:rsidP="00890EE0">
      <w:pPr>
        <w:pStyle w:val="NoSpacing"/>
        <w:rPr>
          <w:rFonts w:cstheme="minorHAnsi"/>
          <w:sz w:val="24"/>
          <w:szCs w:val="20"/>
        </w:rPr>
      </w:pPr>
    </w:p>
    <w:p w:rsidR="00F8095D" w:rsidRPr="009455E3" w:rsidRDefault="00F8095D" w:rsidP="00890EE0">
      <w:pPr>
        <w:pStyle w:val="NoSpacing"/>
        <w:rPr>
          <w:rFonts w:cstheme="minorHAnsi"/>
          <w:sz w:val="24"/>
          <w:szCs w:val="20"/>
        </w:rPr>
      </w:pPr>
      <w:r w:rsidRPr="009455E3">
        <w:rPr>
          <w:rFonts w:cstheme="minorHAnsi"/>
          <w:sz w:val="24"/>
          <w:szCs w:val="20"/>
        </w:rPr>
        <w:t>Questions:</w:t>
      </w:r>
    </w:p>
    <w:p w:rsidR="00F8095D" w:rsidRPr="009455E3" w:rsidRDefault="00F8095D" w:rsidP="00890EE0">
      <w:pPr>
        <w:pStyle w:val="NoSpacing"/>
        <w:rPr>
          <w:rFonts w:cstheme="minorHAnsi"/>
          <w:sz w:val="24"/>
          <w:szCs w:val="20"/>
        </w:rPr>
      </w:pPr>
    </w:p>
    <w:p w:rsidR="00F8095D" w:rsidRPr="009455E3" w:rsidRDefault="00F8095D" w:rsidP="00F8095D">
      <w:pPr>
        <w:pStyle w:val="NoSpacing"/>
        <w:numPr>
          <w:ilvl w:val="0"/>
          <w:numId w:val="1"/>
        </w:numPr>
        <w:rPr>
          <w:rFonts w:cstheme="minorHAnsi"/>
          <w:sz w:val="24"/>
          <w:szCs w:val="20"/>
        </w:rPr>
      </w:pPr>
      <w:r w:rsidRPr="009455E3">
        <w:rPr>
          <w:rFonts w:cstheme="minorHAnsi"/>
          <w:sz w:val="24"/>
          <w:szCs w:val="20"/>
        </w:rPr>
        <w:t>Arcadia group was delisted from the London Stock Exchange in 2002. What type of ownership is Arcadia now? (1 mark)</w:t>
      </w:r>
    </w:p>
    <w:p w:rsidR="00F8095D" w:rsidRPr="009455E3" w:rsidRDefault="00F8095D" w:rsidP="00F8095D">
      <w:pPr>
        <w:pStyle w:val="NoSpacing"/>
        <w:numPr>
          <w:ilvl w:val="0"/>
          <w:numId w:val="1"/>
        </w:numPr>
        <w:rPr>
          <w:rFonts w:cstheme="minorHAnsi"/>
          <w:sz w:val="24"/>
          <w:szCs w:val="20"/>
        </w:rPr>
      </w:pPr>
      <w:r w:rsidRPr="009455E3">
        <w:rPr>
          <w:rFonts w:cstheme="minorHAnsi"/>
          <w:sz w:val="24"/>
          <w:szCs w:val="20"/>
        </w:rPr>
        <w:t>With reference to its US expansion and ‘</w:t>
      </w:r>
      <w:proofErr w:type="spellStart"/>
      <w:r w:rsidRPr="009455E3">
        <w:rPr>
          <w:rFonts w:cstheme="minorHAnsi"/>
          <w:sz w:val="24"/>
          <w:szCs w:val="20"/>
        </w:rPr>
        <w:t>Brandmax</w:t>
      </w:r>
      <w:proofErr w:type="spellEnd"/>
      <w:r w:rsidRPr="009455E3">
        <w:rPr>
          <w:rFonts w:cstheme="minorHAnsi"/>
          <w:sz w:val="24"/>
          <w:szCs w:val="20"/>
        </w:rPr>
        <w:t>’ scheme, analyse the benefits to Arcadia of being an Ltd rather than a Plc. (9 marks)</w:t>
      </w:r>
    </w:p>
    <w:p w:rsidR="00890EE0" w:rsidRPr="00F241C4" w:rsidRDefault="00F8095D" w:rsidP="00F241C4">
      <w:pPr>
        <w:pStyle w:val="NoSpacing"/>
        <w:numPr>
          <w:ilvl w:val="0"/>
          <w:numId w:val="1"/>
        </w:numPr>
        <w:rPr>
          <w:rFonts w:cstheme="minorHAnsi"/>
          <w:sz w:val="24"/>
          <w:szCs w:val="20"/>
        </w:rPr>
      </w:pPr>
      <w:r w:rsidRPr="009455E3">
        <w:rPr>
          <w:rFonts w:cstheme="minorHAnsi"/>
          <w:sz w:val="24"/>
          <w:szCs w:val="20"/>
        </w:rPr>
        <w:t>Considering Arcadia is looking to expand worldwide and some of their UK businesses are posting continuing losses, evaluate whether being a Plc would have been a better ownership type. (16 marks)</w:t>
      </w:r>
    </w:p>
    <w:sectPr w:rsidR="00890EE0" w:rsidRPr="00F241C4" w:rsidSect="00890EE0">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010"/>
    <w:multiLevelType w:val="hybridMultilevel"/>
    <w:tmpl w:val="9B4E9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90EE0"/>
    <w:rsid w:val="00884723"/>
    <w:rsid w:val="00890EE0"/>
    <w:rsid w:val="009455E3"/>
    <w:rsid w:val="00A04243"/>
    <w:rsid w:val="00F241C4"/>
    <w:rsid w:val="00F80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0EE0"/>
    <w:rPr>
      <w:color w:val="0000FF"/>
      <w:u w:val="single"/>
    </w:rPr>
  </w:style>
  <w:style w:type="character" w:customStyle="1" w:styleId="apple-converted-space">
    <w:name w:val="apple-converted-space"/>
    <w:basedOn w:val="DefaultParagraphFont"/>
    <w:rsid w:val="00890EE0"/>
  </w:style>
  <w:style w:type="paragraph" w:styleId="NoSpacing">
    <w:name w:val="No Spacing"/>
    <w:uiPriority w:val="1"/>
    <w:qFormat/>
    <w:rsid w:val="00890EE0"/>
    <w:pPr>
      <w:spacing w:after="0" w:line="240" w:lineRule="auto"/>
    </w:pPr>
  </w:style>
</w:styles>
</file>

<file path=word/webSettings.xml><?xml version="1.0" encoding="utf-8"?>
<w:webSettings xmlns:r="http://schemas.openxmlformats.org/officeDocument/2006/relationships" xmlns:w="http://schemas.openxmlformats.org/wordprocessingml/2006/main">
  <w:divs>
    <w:div w:id="4155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ubicon_Retail" TargetMode="External"/><Relationship Id="rId13" Type="http://schemas.openxmlformats.org/officeDocument/2006/relationships/hyperlink" Target="https://en.wikipedia.org/wiki/The_Mall_Bexleyheat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ondon_Stock_Exchange" TargetMode="External"/><Relationship Id="rId12" Type="http://schemas.openxmlformats.org/officeDocument/2006/relationships/hyperlink" Target="https://en.wikipedia.org/wiki/Outfit_(retailer)" TargetMode="External"/><Relationship Id="rId17" Type="http://schemas.openxmlformats.org/officeDocument/2006/relationships/hyperlink" Target="https://en.wikipedia.org/wiki/Arcadia_Group" TargetMode="External"/><Relationship Id="rId2" Type="http://schemas.openxmlformats.org/officeDocument/2006/relationships/styles" Target="styles.xml"/><Relationship Id="rId16" Type="http://schemas.openxmlformats.org/officeDocument/2006/relationships/hyperlink" Target="https://en.wikipedia.org/wiki/Arcadia_Group" TargetMode="External"/><Relationship Id="rId1" Type="http://schemas.openxmlformats.org/officeDocument/2006/relationships/numbering" Target="numbering.xml"/><Relationship Id="rId6" Type="http://schemas.openxmlformats.org/officeDocument/2006/relationships/hyperlink" Target="https://en.wikipedia.org/wiki/Philip_Green" TargetMode="External"/><Relationship Id="rId11" Type="http://schemas.openxmlformats.org/officeDocument/2006/relationships/hyperlink" Target="https://en.wikipedia.org/wiki/British_Home_Stores" TargetMode="External"/><Relationship Id="rId5" Type="http://schemas.openxmlformats.org/officeDocument/2006/relationships/hyperlink" Target="https://en.wikipedia.org/wiki/Cristina_Green" TargetMode="External"/><Relationship Id="rId15" Type="http://schemas.openxmlformats.org/officeDocument/2006/relationships/hyperlink" Target="https://en.wikipedia.org/wiki/Forever_21" TargetMode="External"/><Relationship Id="rId10" Type="http://schemas.openxmlformats.org/officeDocument/2006/relationships/hyperlink" Target="https://en.wikipedia.org/wiki/Tammy_reta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ir_Philip_Green" TargetMode="External"/><Relationship Id="rId14" Type="http://schemas.openxmlformats.org/officeDocument/2006/relationships/hyperlink" Target="https://en.wikipedia.org/wiki/Lakeside_Shopping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2015-09-20T08:50:00Z</dcterms:created>
  <dcterms:modified xsi:type="dcterms:W3CDTF">2015-09-20T09:17:00Z</dcterms:modified>
</cp:coreProperties>
</file>