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D99" w:rsidRPr="00EE6D99" w:rsidRDefault="00EE6D99" w:rsidP="00EE6D99">
      <w:pPr>
        <w:shd w:val="clear" w:color="auto" w:fill="FFFFFF"/>
        <w:spacing w:after="0" w:line="240" w:lineRule="auto"/>
        <w:jc w:val="center"/>
        <w:outlineLvl w:val="0"/>
        <w:rPr>
          <w:rFonts w:ascii="Arial" w:eastAsia="Times New Roman" w:hAnsi="Arial" w:cs="Arial"/>
          <w:b/>
          <w:bCs/>
          <w:color w:val="202020"/>
          <w:kern w:val="36"/>
          <w:sz w:val="48"/>
          <w:szCs w:val="48"/>
          <w:u w:val="single"/>
          <w:lang w:eastAsia="en-GB"/>
        </w:rPr>
      </w:pPr>
      <w:r w:rsidRPr="00EE6D99">
        <w:rPr>
          <w:rFonts w:ascii="Arial" w:eastAsia="Times New Roman" w:hAnsi="Arial" w:cs="Arial"/>
          <w:b/>
          <w:bCs/>
          <w:color w:val="202020"/>
          <w:kern w:val="36"/>
          <w:sz w:val="48"/>
          <w:szCs w:val="48"/>
          <w:u w:val="single"/>
          <w:lang w:eastAsia="en-GB"/>
        </w:rPr>
        <w:t>Critical Path Analysis</w:t>
      </w:r>
    </w:p>
    <w:p w:rsidR="00EE6D99" w:rsidRDefault="00EE6D99" w:rsidP="00EE6D99">
      <w:pPr>
        <w:pStyle w:val="NoSpacing"/>
        <w:rPr>
          <w:kern w:val="36"/>
          <w:lang w:eastAsia="en-GB"/>
        </w:rPr>
      </w:pPr>
    </w:p>
    <w:p w:rsidR="00EE6D99" w:rsidRDefault="00EE6D99" w:rsidP="00EE6D99">
      <w:pPr>
        <w:pStyle w:val="NoSpacing"/>
        <w:rPr>
          <w:sz w:val="19"/>
          <w:szCs w:val="19"/>
        </w:rPr>
      </w:pPr>
      <w:r>
        <w:rPr>
          <w:sz w:val="19"/>
          <w:szCs w:val="19"/>
        </w:rPr>
        <w:t>Critical path analysis ("CPA") is a widely-used project management tool that uses network analysis to help project managers to handle complex and time-sensitive operations.</w:t>
      </w:r>
    </w:p>
    <w:p w:rsidR="00EE6D99" w:rsidRDefault="00EE6D99" w:rsidP="00EE6D99">
      <w:pPr>
        <w:pStyle w:val="NoSpacing"/>
        <w:rPr>
          <w:sz w:val="19"/>
          <w:szCs w:val="19"/>
        </w:rPr>
      </w:pPr>
    </w:p>
    <w:p w:rsidR="00EE6D99" w:rsidRPr="00EE6D99" w:rsidRDefault="00EE6D99" w:rsidP="00EE6D99">
      <w:pPr>
        <w:pStyle w:val="NoSpacing"/>
        <w:rPr>
          <w:b/>
          <w:color w:val="001111"/>
          <w:u w:val="single"/>
        </w:rPr>
      </w:pPr>
      <w:r w:rsidRPr="00EE6D99">
        <w:rPr>
          <w:b/>
          <w:color w:val="001111"/>
          <w:u w:val="single"/>
        </w:rPr>
        <w:t>Introduction</w:t>
      </w:r>
    </w:p>
    <w:p w:rsidR="00EE6D99" w:rsidRPr="00EE6D99" w:rsidRDefault="00EE6D99" w:rsidP="00EE6D99">
      <w:pPr>
        <w:pStyle w:val="NoSpacing"/>
        <w:rPr>
          <w:szCs w:val="19"/>
        </w:rPr>
      </w:pPr>
    </w:p>
    <w:p w:rsidR="00EE6D99" w:rsidRDefault="00EE6D99" w:rsidP="00EE6D99">
      <w:pPr>
        <w:pStyle w:val="NoSpacing"/>
        <w:rPr>
          <w:sz w:val="19"/>
          <w:szCs w:val="19"/>
        </w:rPr>
      </w:pPr>
      <w:r>
        <w:rPr>
          <w:sz w:val="19"/>
          <w:szCs w:val="19"/>
        </w:rPr>
        <w:t>Many larger businesses get involved in projects that are complex and involve significant investment and risk. As the complexity and risk increases it becomes even more necessary to identify the relationships between the activities involved and to work out the most efficient way of completing the project.</w:t>
      </w:r>
    </w:p>
    <w:p w:rsidR="00EE6D99" w:rsidRDefault="00EE6D99" w:rsidP="00EE6D99">
      <w:pPr>
        <w:pStyle w:val="NoSpacing"/>
        <w:rPr>
          <w:sz w:val="19"/>
          <w:szCs w:val="19"/>
        </w:rPr>
      </w:pPr>
    </w:p>
    <w:p w:rsidR="00EE6D99" w:rsidRDefault="00EE6D99" w:rsidP="00EE6D99">
      <w:pPr>
        <w:pStyle w:val="NoSpacing"/>
        <w:rPr>
          <w:sz w:val="19"/>
          <w:szCs w:val="19"/>
        </w:rPr>
      </w:pPr>
      <w:r>
        <w:rPr>
          <w:sz w:val="19"/>
          <w:szCs w:val="19"/>
        </w:rPr>
        <w:t>The essential technique for using CPA is to construct a model of the project that includes the following:</w:t>
      </w:r>
    </w:p>
    <w:p w:rsidR="00EE6D99" w:rsidRDefault="00EE6D99" w:rsidP="00EE6D99">
      <w:pPr>
        <w:pStyle w:val="NoSpacing"/>
        <w:numPr>
          <w:ilvl w:val="0"/>
          <w:numId w:val="3"/>
        </w:numPr>
        <w:rPr>
          <w:sz w:val="19"/>
          <w:szCs w:val="19"/>
        </w:rPr>
      </w:pPr>
      <w:r>
        <w:rPr>
          <w:sz w:val="19"/>
          <w:szCs w:val="19"/>
        </w:rPr>
        <w:t>A list of all activities required to complete the project</w:t>
      </w:r>
    </w:p>
    <w:p w:rsidR="00EE6D99" w:rsidRDefault="00EE6D99" w:rsidP="00EE6D99">
      <w:pPr>
        <w:pStyle w:val="NoSpacing"/>
        <w:numPr>
          <w:ilvl w:val="0"/>
          <w:numId w:val="3"/>
        </w:numPr>
        <w:rPr>
          <w:sz w:val="19"/>
          <w:szCs w:val="19"/>
        </w:rPr>
      </w:pPr>
      <w:r>
        <w:rPr>
          <w:sz w:val="19"/>
          <w:szCs w:val="19"/>
        </w:rPr>
        <w:t>The time (duration) that each activity will take to completion</w:t>
      </w:r>
    </w:p>
    <w:p w:rsidR="00EE6D99" w:rsidRDefault="00EE6D99" w:rsidP="00EE6D99">
      <w:pPr>
        <w:pStyle w:val="NoSpacing"/>
        <w:numPr>
          <w:ilvl w:val="0"/>
          <w:numId w:val="3"/>
        </w:numPr>
        <w:rPr>
          <w:sz w:val="19"/>
          <w:szCs w:val="19"/>
        </w:rPr>
      </w:pPr>
      <w:r>
        <w:rPr>
          <w:sz w:val="19"/>
          <w:szCs w:val="19"/>
        </w:rPr>
        <w:t>The dependencies between the activities</w:t>
      </w:r>
    </w:p>
    <w:p w:rsidR="00EE6D99" w:rsidRDefault="00EE6D99" w:rsidP="00EE6D99">
      <w:pPr>
        <w:pStyle w:val="NoSpacing"/>
        <w:rPr>
          <w:sz w:val="19"/>
          <w:szCs w:val="19"/>
        </w:rPr>
      </w:pPr>
    </w:p>
    <w:p w:rsidR="00EE6D99" w:rsidRDefault="00EE6D99" w:rsidP="00EE6D99">
      <w:pPr>
        <w:pStyle w:val="NoSpacing"/>
        <w:rPr>
          <w:sz w:val="19"/>
          <w:szCs w:val="19"/>
        </w:rPr>
      </w:pPr>
      <w:r>
        <w:rPr>
          <w:sz w:val="19"/>
          <w:szCs w:val="19"/>
        </w:rPr>
        <w:t>Using this information, CPA calculates:</w:t>
      </w:r>
    </w:p>
    <w:p w:rsidR="00EE6D99" w:rsidRDefault="00EE6D99" w:rsidP="00EE6D99">
      <w:pPr>
        <w:pStyle w:val="NoSpacing"/>
        <w:numPr>
          <w:ilvl w:val="0"/>
          <w:numId w:val="4"/>
        </w:numPr>
        <w:rPr>
          <w:sz w:val="19"/>
          <w:szCs w:val="19"/>
        </w:rPr>
      </w:pPr>
      <w:r>
        <w:rPr>
          <w:sz w:val="19"/>
          <w:szCs w:val="19"/>
        </w:rPr>
        <w:t>The longest path of planned activities to the end of the project</w:t>
      </w:r>
    </w:p>
    <w:p w:rsidR="00EE6D99" w:rsidRDefault="00EE6D99" w:rsidP="00EE6D99">
      <w:pPr>
        <w:pStyle w:val="NoSpacing"/>
        <w:numPr>
          <w:ilvl w:val="0"/>
          <w:numId w:val="4"/>
        </w:numPr>
        <w:rPr>
          <w:sz w:val="19"/>
          <w:szCs w:val="19"/>
        </w:rPr>
      </w:pPr>
      <w:r>
        <w:rPr>
          <w:sz w:val="19"/>
          <w:szCs w:val="19"/>
        </w:rPr>
        <w:t>The earliest and latest that each activity can start and finish without making the project longer</w:t>
      </w:r>
    </w:p>
    <w:p w:rsidR="00EE6D99" w:rsidRDefault="00EE6D99" w:rsidP="00EE6D99">
      <w:pPr>
        <w:pStyle w:val="NoSpacing"/>
        <w:rPr>
          <w:sz w:val="19"/>
          <w:szCs w:val="19"/>
        </w:rPr>
      </w:pPr>
    </w:p>
    <w:p w:rsidR="00EE6D99" w:rsidRDefault="00EE6D99" w:rsidP="00EE6D99">
      <w:pPr>
        <w:pStyle w:val="NoSpacing"/>
        <w:rPr>
          <w:sz w:val="19"/>
          <w:szCs w:val="19"/>
        </w:rPr>
      </w:pPr>
      <w:r>
        <w:rPr>
          <w:sz w:val="19"/>
          <w:szCs w:val="19"/>
        </w:rPr>
        <w:t>This process determines which activities are "critical"</w:t>
      </w:r>
      <w:r>
        <w:rPr>
          <w:rStyle w:val="apple-converted-space"/>
          <w:rFonts w:ascii="Arial" w:hAnsi="Arial" w:cs="Arial"/>
          <w:color w:val="202020"/>
          <w:sz w:val="19"/>
          <w:szCs w:val="19"/>
        </w:rPr>
        <w:t> </w:t>
      </w:r>
      <w:r>
        <w:rPr>
          <w:sz w:val="19"/>
          <w:szCs w:val="19"/>
        </w:rPr>
        <w:t>(i.e., on the longest path) and which have "total float" (i.e. can be delayed without making the project longer).</w:t>
      </w:r>
    </w:p>
    <w:p w:rsidR="00EE6D99" w:rsidRDefault="00EE6D99" w:rsidP="00EE6D99">
      <w:pPr>
        <w:pStyle w:val="NoSpacing"/>
        <w:rPr>
          <w:sz w:val="19"/>
          <w:szCs w:val="19"/>
        </w:rPr>
      </w:pPr>
    </w:p>
    <w:p w:rsidR="00EE6D99" w:rsidRDefault="00EE6D99" w:rsidP="00EE6D99">
      <w:pPr>
        <w:pStyle w:val="NoSpacing"/>
        <w:rPr>
          <w:sz w:val="19"/>
          <w:szCs w:val="19"/>
        </w:rPr>
      </w:pPr>
      <w:r>
        <w:rPr>
          <w:sz w:val="19"/>
          <w:szCs w:val="19"/>
        </w:rPr>
        <w:t>In project management, a critical path is:</w:t>
      </w:r>
    </w:p>
    <w:p w:rsidR="00EE6D99" w:rsidRDefault="00EE6D99" w:rsidP="00EE6D99">
      <w:pPr>
        <w:pStyle w:val="NoSpacing"/>
        <w:rPr>
          <w:sz w:val="19"/>
          <w:szCs w:val="19"/>
        </w:rPr>
      </w:pPr>
    </w:p>
    <w:p w:rsidR="00EE6D99" w:rsidRPr="00EE6D99" w:rsidRDefault="00EE6D99" w:rsidP="00EE6D99">
      <w:pPr>
        <w:pStyle w:val="NoSpacing"/>
        <w:rPr>
          <w:b/>
          <w:i/>
          <w:iCs/>
          <w:sz w:val="19"/>
          <w:szCs w:val="19"/>
        </w:rPr>
      </w:pPr>
      <w:r w:rsidRPr="00EE6D99">
        <w:rPr>
          <w:b/>
          <w:i/>
          <w:iCs/>
          <w:sz w:val="19"/>
          <w:szCs w:val="19"/>
        </w:rPr>
        <w:t>The sequence of project activities which add up to the longest overall duration</w:t>
      </w:r>
    </w:p>
    <w:p w:rsidR="00EE6D99" w:rsidRDefault="00EE6D99" w:rsidP="00EE6D99">
      <w:pPr>
        <w:pStyle w:val="NoSpacing"/>
        <w:rPr>
          <w:sz w:val="19"/>
          <w:szCs w:val="19"/>
        </w:rPr>
      </w:pPr>
    </w:p>
    <w:p w:rsidR="00EE6D99" w:rsidRDefault="00EE6D99" w:rsidP="00EE6D99">
      <w:pPr>
        <w:pStyle w:val="NoSpacing"/>
        <w:rPr>
          <w:sz w:val="19"/>
          <w:szCs w:val="19"/>
        </w:rPr>
      </w:pPr>
      <w:r>
        <w:rPr>
          <w:sz w:val="19"/>
          <w:szCs w:val="19"/>
        </w:rPr>
        <w:t>The critical path determines the shortest time possible to complete the project.</w:t>
      </w:r>
    </w:p>
    <w:p w:rsidR="00EE6D99" w:rsidRDefault="00EE6D99" w:rsidP="00EE6D99">
      <w:pPr>
        <w:pStyle w:val="NoSpacing"/>
        <w:rPr>
          <w:sz w:val="19"/>
          <w:szCs w:val="19"/>
        </w:rPr>
      </w:pPr>
    </w:p>
    <w:p w:rsidR="00EE6D99" w:rsidRDefault="00EE6D99" w:rsidP="00EE6D99">
      <w:pPr>
        <w:pStyle w:val="NoSpacing"/>
        <w:rPr>
          <w:sz w:val="19"/>
          <w:szCs w:val="19"/>
        </w:rPr>
      </w:pPr>
      <w:r>
        <w:rPr>
          <w:sz w:val="19"/>
          <w:szCs w:val="19"/>
        </w:rPr>
        <w:t>Any delay of an activity on the critical path directly impacts the planned project completion date (i.e. there is no float on the critical path).</w:t>
      </w:r>
    </w:p>
    <w:p w:rsidR="00EE6D99" w:rsidRDefault="00EE6D99" w:rsidP="00EE6D99">
      <w:pPr>
        <w:pStyle w:val="NoSpacing"/>
      </w:pPr>
    </w:p>
    <w:p w:rsidR="00EE6D99" w:rsidRPr="00EE6D99" w:rsidRDefault="00EE6D99" w:rsidP="00EE6D99">
      <w:pPr>
        <w:pStyle w:val="NoSpacing"/>
        <w:rPr>
          <w:b/>
          <w:u w:val="single"/>
        </w:rPr>
      </w:pPr>
      <w:r w:rsidRPr="00EE6D99">
        <w:rPr>
          <w:b/>
          <w:u w:val="single"/>
        </w:rPr>
        <w:t>Illustration of CPA</w:t>
      </w:r>
    </w:p>
    <w:p w:rsidR="00EE6D99" w:rsidRDefault="00EE6D99" w:rsidP="00EE6D99">
      <w:pPr>
        <w:pStyle w:val="NoSpacing"/>
        <w:rPr>
          <w:color w:val="202020"/>
          <w:sz w:val="19"/>
          <w:szCs w:val="19"/>
        </w:rPr>
      </w:pPr>
    </w:p>
    <w:p w:rsidR="00EE6D99" w:rsidRDefault="00EE6D99" w:rsidP="00EE6D99">
      <w:pPr>
        <w:pStyle w:val="NoSpacing"/>
        <w:rPr>
          <w:color w:val="202020"/>
          <w:sz w:val="19"/>
          <w:szCs w:val="19"/>
        </w:rPr>
      </w:pPr>
      <w:r>
        <w:rPr>
          <w:color w:val="202020"/>
          <w:sz w:val="19"/>
          <w:szCs w:val="19"/>
        </w:rPr>
        <w:t>Here is worked example to illustrate how the critical path for a project is determined.</w:t>
      </w:r>
    </w:p>
    <w:p w:rsidR="00EE6D99" w:rsidRDefault="00EE6D99" w:rsidP="00EE6D99">
      <w:pPr>
        <w:pStyle w:val="NoSpacing"/>
        <w:rPr>
          <w:b/>
          <w:bCs/>
          <w:color w:val="202020"/>
          <w:sz w:val="19"/>
          <w:szCs w:val="19"/>
        </w:rPr>
      </w:pPr>
    </w:p>
    <w:p w:rsidR="00EE6D99" w:rsidRDefault="00EE6D99" w:rsidP="00EE6D99">
      <w:pPr>
        <w:pStyle w:val="NoSpacing"/>
        <w:rPr>
          <w:color w:val="202020"/>
          <w:sz w:val="19"/>
          <w:szCs w:val="19"/>
        </w:rPr>
      </w:pPr>
      <w:r>
        <w:rPr>
          <w:b/>
          <w:bCs/>
          <w:color w:val="202020"/>
          <w:sz w:val="19"/>
          <w:szCs w:val="19"/>
        </w:rPr>
        <w:t>Conventions in drawing the network</w:t>
      </w:r>
    </w:p>
    <w:p w:rsidR="00EE6D99" w:rsidRDefault="00EE6D99" w:rsidP="00EE6D99">
      <w:pPr>
        <w:pStyle w:val="NoSpacing"/>
        <w:rPr>
          <w:color w:val="202020"/>
          <w:sz w:val="19"/>
          <w:szCs w:val="19"/>
        </w:rPr>
      </w:pPr>
    </w:p>
    <w:p w:rsidR="00EE6D99" w:rsidRDefault="00EE6D99" w:rsidP="00EE6D99">
      <w:pPr>
        <w:pStyle w:val="NoSpacing"/>
        <w:rPr>
          <w:color w:val="202020"/>
          <w:sz w:val="19"/>
          <w:szCs w:val="19"/>
        </w:rPr>
      </w:pPr>
      <w:r>
        <w:rPr>
          <w:color w:val="202020"/>
          <w:sz w:val="19"/>
          <w:szCs w:val="19"/>
        </w:rPr>
        <w:t>The main components of a network analysis are summarised below:</w:t>
      </w:r>
    </w:p>
    <w:p w:rsidR="00EE6D99" w:rsidRPr="00EE6D99" w:rsidRDefault="00EE6D99" w:rsidP="00EE6D99">
      <w:pPr>
        <w:pStyle w:val="NoSpacing"/>
        <w:rPr>
          <w:kern w:val="36"/>
          <w:lang w:eastAsia="en-GB"/>
        </w:rPr>
      </w:pPr>
    </w:p>
    <w:p w:rsidR="00A32A8D" w:rsidRDefault="00EE6D99">
      <w:r>
        <w:rPr>
          <w:noProof/>
          <w:lang w:eastAsia="en-GB"/>
        </w:rPr>
        <w:drawing>
          <wp:inline distT="0" distB="0" distL="0" distR="0">
            <wp:extent cx="6433728" cy="3665220"/>
            <wp:effectExtent l="19050" t="0" r="517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2758" t="29947" r="39245" b="26337"/>
                    <a:stretch>
                      <a:fillRect/>
                    </a:stretch>
                  </pic:blipFill>
                  <pic:spPr bwMode="auto">
                    <a:xfrm>
                      <a:off x="0" y="0"/>
                      <a:ext cx="6433728" cy="3665220"/>
                    </a:xfrm>
                    <a:prstGeom prst="rect">
                      <a:avLst/>
                    </a:prstGeom>
                    <a:noFill/>
                    <a:ln w="9525">
                      <a:noFill/>
                      <a:miter lim="800000"/>
                      <a:headEnd/>
                      <a:tailEnd/>
                    </a:ln>
                  </pic:spPr>
                </pic:pic>
              </a:graphicData>
            </a:graphic>
          </wp:inline>
        </w:drawing>
      </w:r>
    </w:p>
    <w:p w:rsidR="00EE6D99" w:rsidRDefault="00EE6D99" w:rsidP="00EE6D99">
      <w:pPr>
        <w:pStyle w:val="NoSpacing"/>
        <w:rPr>
          <w:b/>
          <w:u w:val="single"/>
        </w:rPr>
      </w:pPr>
      <w:r w:rsidRPr="00EE6D99">
        <w:rPr>
          <w:b/>
          <w:u w:val="single"/>
        </w:rPr>
        <w:lastRenderedPageBreak/>
        <w:t>Example network diagram</w:t>
      </w:r>
    </w:p>
    <w:p w:rsidR="00EE6D99" w:rsidRPr="00EE6D99" w:rsidRDefault="00EE6D99" w:rsidP="00EE6D99">
      <w:pPr>
        <w:pStyle w:val="NoSpacing"/>
        <w:rPr>
          <w:b/>
          <w:u w:val="single"/>
        </w:rPr>
      </w:pPr>
    </w:p>
    <w:p w:rsidR="00EE6D99" w:rsidRDefault="00EE6D99" w:rsidP="00EE6D99">
      <w:pPr>
        <w:pStyle w:val="NoSpacing"/>
      </w:pPr>
      <w:r>
        <w:t>Consider the following series of activities in a business planning to launch a new product:</w:t>
      </w:r>
    </w:p>
    <w:p w:rsidR="009B032E" w:rsidRDefault="009B032E" w:rsidP="00EE6D99">
      <w:pPr>
        <w:pStyle w:val="NoSpacing"/>
      </w:pPr>
    </w:p>
    <w:p w:rsidR="009B032E" w:rsidRDefault="009B032E">
      <w:r>
        <w:rPr>
          <w:noProof/>
          <w:lang w:eastAsia="en-GB"/>
        </w:rPr>
        <w:drawing>
          <wp:inline distT="0" distB="0" distL="0" distR="0">
            <wp:extent cx="6804427" cy="25984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2980" t="30303" r="39357" b="40597"/>
                    <a:stretch>
                      <a:fillRect/>
                    </a:stretch>
                  </pic:blipFill>
                  <pic:spPr bwMode="auto">
                    <a:xfrm>
                      <a:off x="0" y="0"/>
                      <a:ext cx="6824362" cy="2606033"/>
                    </a:xfrm>
                    <a:prstGeom prst="rect">
                      <a:avLst/>
                    </a:prstGeom>
                    <a:noFill/>
                    <a:ln w="9525">
                      <a:noFill/>
                      <a:miter lim="800000"/>
                      <a:headEnd/>
                      <a:tailEnd/>
                    </a:ln>
                  </pic:spPr>
                </pic:pic>
              </a:graphicData>
            </a:graphic>
          </wp:inline>
        </w:drawing>
      </w:r>
    </w:p>
    <w:p w:rsidR="00DF686F" w:rsidRDefault="00DF686F" w:rsidP="009B032E">
      <w:pPr>
        <w:pStyle w:val="NoSpacing"/>
        <w:rPr>
          <w:shd w:val="clear" w:color="auto" w:fill="FFFFFF"/>
        </w:rPr>
      </w:pPr>
      <w:r>
        <w:rPr>
          <w:shd w:val="clear" w:color="auto" w:fill="FFFFFF"/>
        </w:rPr>
        <w:t>Have a go at drawing the diagram for this example:</w:t>
      </w:r>
    </w:p>
    <w:p w:rsidR="00DF686F" w:rsidRDefault="00DF686F" w:rsidP="009B032E">
      <w:pPr>
        <w:pStyle w:val="NoSpacing"/>
        <w:rPr>
          <w:shd w:val="clear" w:color="auto" w:fill="FFFFFF"/>
        </w:rPr>
      </w:pPr>
    </w:p>
    <w:p w:rsidR="009B032E" w:rsidRDefault="009B032E" w:rsidP="009B032E">
      <w:pPr>
        <w:pStyle w:val="NoSpacing"/>
        <w:rPr>
          <w:shd w:val="clear" w:color="auto" w:fill="FFFFFF"/>
        </w:rPr>
      </w:pPr>
      <w:r>
        <w:rPr>
          <w:shd w:val="clear" w:color="auto" w:fill="FFFFFF"/>
        </w:rPr>
        <w:t>Laid out in the correct sequence of activities, the network diagram would look like this before we calculate the EST and LFT for each activity:</w:t>
      </w:r>
    </w:p>
    <w:p w:rsidR="009B032E" w:rsidRDefault="009B032E" w:rsidP="009B032E">
      <w:pPr>
        <w:pStyle w:val="NoSpacing"/>
        <w:rPr>
          <w:shd w:val="clear" w:color="auto" w:fill="FFFFFF"/>
        </w:rPr>
      </w:pPr>
    </w:p>
    <w:p w:rsidR="009B032E" w:rsidRDefault="009B032E" w:rsidP="009B032E">
      <w:pPr>
        <w:pStyle w:val="NoSpacing"/>
      </w:pPr>
      <w:r>
        <w:rPr>
          <w:noProof/>
          <w:lang w:eastAsia="en-GB"/>
        </w:rPr>
        <w:drawing>
          <wp:inline distT="0" distB="0" distL="0" distR="0">
            <wp:extent cx="6920107" cy="9372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2980" t="52228" r="39134" b="37403"/>
                    <a:stretch>
                      <a:fillRect/>
                    </a:stretch>
                  </pic:blipFill>
                  <pic:spPr bwMode="auto">
                    <a:xfrm>
                      <a:off x="0" y="0"/>
                      <a:ext cx="6940572" cy="940032"/>
                    </a:xfrm>
                    <a:prstGeom prst="rect">
                      <a:avLst/>
                    </a:prstGeom>
                    <a:noFill/>
                    <a:ln w="9525">
                      <a:noFill/>
                      <a:miter lim="800000"/>
                      <a:headEnd/>
                      <a:tailEnd/>
                    </a:ln>
                  </pic:spPr>
                </pic:pic>
              </a:graphicData>
            </a:graphic>
          </wp:inline>
        </w:drawing>
      </w:r>
    </w:p>
    <w:p w:rsidR="009B032E" w:rsidRDefault="009B032E" w:rsidP="009B032E">
      <w:pPr>
        <w:pStyle w:val="NoSpacing"/>
      </w:pPr>
    </w:p>
    <w:p w:rsidR="009B032E" w:rsidRDefault="009B032E" w:rsidP="009B032E">
      <w:pPr>
        <w:pStyle w:val="NoSpacing"/>
      </w:pPr>
      <w:r>
        <w:t>The next step is to calculate the EST for each activity.</w:t>
      </w:r>
    </w:p>
    <w:p w:rsidR="009B032E" w:rsidRDefault="009B032E" w:rsidP="009B032E">
      <w:pPr>
        <w:pStyle w:val="NoSpacing"/>
      </w:pPr>
    </w:p>
    <w:p w:rsidR="009B032E" w:rsidRDefault="009B032E" w:rsidP="009B032E">
      <w:pPr>
        <w:pStyle w:val="NoSpacing"/>
      </w:pPr>
      <w:r>
        <w:t>For example:</w:t>
      </w:r>
    </w:p>
    <w:p w:rsidR="009B032E" w:rsidRDefault="009B032E" w:rsidP="009B032E">
      <w:pPr>
        <w:pStyle w:val="NoSpacing"/>
      </w:pPr>
    </w:p>
    <w:p w:rsidR="009B032E" w:rsidRDefault="009B032E" w:rsidP="009B032E">
      <w:pPr>
        <w:pStyle w:val="NoSpacing"/>
      </w:pPr>
      <w:r>
        <w:t>The EST for task B is 2 months – the time taken to conduct market research (task A)</w:t>
      </w:r>
    </w:p>
    <w:p w:rsidR="009B032E" w:rsidRDefault="009B032E" w:rsidP="009B032E">
      <w:pPr>
        <w:pStyle w:val="NoSpacing"/>
      </w:pPr>
    </w:p>
    <w:p w:rsidR="009B032E" w:rsidRDefault="009B032E" w:rsidP="009B032E">
      <w:pPr>
        <w:pStyle w:val="NoSpacing"/>
      </w:pPr>
      <w:r>
        <w:t>To calculate the EST for task C, we add the 2 months for task A to the 4 months for designing the product concept (task B) = 6 months</w:t>
      </w:r>
    </w:p>
    <w:p w:rsidR="009B032E" w:rsidRDefault="009B032E" w:rsidP="009B032E">
      <w:pPr>
        <w:pStyle w:val="NoSpacing"/>
      </w:pPr>
    </w:p>
    <w:p w:rsidR="009B032E" w:rsidRDefault="009B032E" w:rsidP="009B032E">
      <w:pPr>
        <w:pStyle w:val="NoSpacing"/>
      </w:pPr>
      <w:r>
        <w:t>The remaining ESTs can then be added to the network diagram:</w:t>
      </w:r>
    </w:p>
    <w:p w:rsidR="009B032E" w:rsidRDefault="009B032E" w:rsidP="009B032E">
      <w:pPr>
        <w:pStyle w:val="NoSpacing"/>
      </w:pPr>
    </w:p>
    <w:p w:rsidR="009B032E" w:rsidRDefault="00DF686F" w:rsidP="009B032E">
      <w:pPr>
        <w:pStyle w:val="NoSpacing"/>
      </w:pPr>
      <w:r>
        <w:rPr>
          <w:noProof/>
          <w:lang w:eastAsia="en-GB"/>
        </w:rPr>
        <w:drawing>
          <wp:inline distT="0" distB="0" distL="0" distR="0">
            <wp:extent cx="7005626" cy="937260"/>
            <wp:effectExtent l="19050" t="0" r="477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2646" t="44029" r="38249" b="45454"/>
                    <a:stretch>
                      <a:fillRect/>
                    </a:stretch>
                  </pic:blipFill>
                  <pic:spPr bwMode="auto">
                    <a:xfrm>
                      <a:off x="0" y="0"/>
                      <a:ext cx="7013578" cy="938324"/>
                    </a:xfrm>
                    <a:prstGeom prst="rect">
                      <a:avLst/>
                    </a:prstGeom>
                    <a:noFill/>
                    <a:ln w="9525">
                      <a:noFill/>
                      <a:miter lim="800000"/>
                      <a:headEnd/>
                      <a:tailEnd/>
                    </a:ln>
                  </pic:spPr>
                </pic:pic>
              </a:graphicData>
            </a:graphic>
          </wp:inline>
        </w:drawing>
      </w:r>
    </w:p>
    <w:p w:rsidR="00DF686F" w:rsidRPr="00DF686F" w:rsidRDefault="00DF686F" w:rsidP="00DF686F">
      <w:pPr>
        <w:pStyle w:val="NoSpacing"/>
      </w:pPr>
      <w:r w:rsidRPr="00DF686F">
        <w:rPr>
          <w:shd w:val="clear" w:color="auto" w:fill="FFFFFF"/>
        </w:rPr>
        <w:t>The LFTs show the latest time an activity must be completed by to avoid a delay to the project. LFTs are calculated by looking right to left on the network diagram. So:</w:t>
      </w:r>
    </w:p>
    <w:p w:rsidR="009B032E" w:rsidRDefault="009B032E" w:rsidP="009B032E">
      <w:pPr>
        <w:pStyle w:val="NoSpacing"/>
      </w:pPr>
    </w:p>
    <w:p w:rsidR="00DF686F" w:rsidRDefault="00DF686F" w:rsidP="009B032E">
      <w:pPr>
        <w:pStyle w:val="NoSpacing"/>
      </w:pPr>
      <w:r>
        <w:rPr>
          <w:noProof/>
          <w:lang w:eastAsia="en-GB"/>
        </w:rPr>
        <w:drawing>
          <wp:inline distT="0" distB="0" distL="0" distR="0">
            <wp:extent cx="6891577" cy="914400"/>
            <wp:effectExtent l="19050" t="0" r="452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2980" t="66488" r="39022" b="23330"/>
                    <a:stretch>
                      <a:fillRect/>
                    </a:stretch>
                  </pic:blipFill>
                  <pic:spPr bwMode="auto">
                    <a:xfrm>
                      <a:off x="0" y="0"/>
                      <a:ext cx="6906127" cy="916331"/>
                    </a:xfrm>
                    <a:prstGeom prst="rect">
                      <a:avLst/>
                    </a:prstGeom>
                    <a:noFill/>
                    <a:ln w="9525">
                      <a:noFill/>
                      <a:miter lim="800000"/>
                      <a:headEnd/>
                      <a:tailEnd/>
                    </a:ln>
                  </pic:spPr>
                </pic:pic>
              </a:graphicData>
            </a:graphic>
          </wp:inline>
        </w:drawing>
      </w:r>
    </w:p>
    <w:p w:rsidR="00DF686F" w:rsidRDefault="00DF686F" w:rsidP="009B032E">
      <w:pPr>
        <w:pStyle w:val="NoSpacing"/>
      </w:pPr>
      <w:r>
        <w:t>Highlight on here the critical path:</w:t>
      </w:r>
    </w:p>
    <w:p w:rsidR="00DF686F" w:rsidRPr="00DF686F" w:rsidRDefault="00DF686F" w:rsidP="00DF686F">
      <w:pPr>
        <w:pStyle w:val="NoSpacing"/>
        <w:rPr>
          <w:b/>
          <w:u w:val="single"/>
        </w:rPr>
      </w:pPr>
      <w:r w:rsidRPr="00DF686F">
        <w:rPr>
          <w:b/>
          <w:u w:val="single"/>
        </w:rPr>
        <w:lastRenderedPageBreak/>
        <w:t>Evaluating CPA</w:t>
      </w:r>
    </w:p>
    <w:p w:rsidR="00DF686F" w:rsidRDefault="00DF686F" w:rsidP="00DF686F">
      <w:pPr>
        <w:pStyle w:val="NoSpacing"/>
      </w:pPr>
    </w:p>
    <w:p w:rsidR="00DF686F" w:rsidRDefault="00DF686F" w:rsidP="00DF686F">
      <w:pPr>
        <w:pStyle w:val="NoSpacing"/>
        <w:rPr>
          <w:color w:val="202020"/>
          <w:sz w:val="19"/>
          <w:szCs w:val="19"/>
        </w:rPr>
      </w:pPr>
      <w:r>
        <w:rPr>
          <w:color w:val="202020"/>
          <w:sz w:val="19"/>
          <w:szCs w:val="19"/>
        </w:rPr>
        <w:t>The main advantages and disadvantages of a business using CPA can be summarised as follows:</w:t>
      </w:r>
    </w:p>
    <w:p w:rsidR="00DF686F" w:rsidRDefault="00DF686F" w:rsidP="00DF686F">
      <w:pPr>
        <w:pStyle w:val="NoSpacing"/>
        <w:rPr>
          <w:color w:val="202020"/>
          <w:sz w:val="19"/>
          <w:szCs w:val="19"/>
        </w:rPr>
      </w:pPr>
    </w:p>
    <w:p w:rsidR="00DF686F" w:rsidRDefault="00DF686F" w:rsidP="00DF686F">
      <w:pPr>
        <w:pStyle w:val="NoSpacing"/>
        <w:rPr>
          <w:rStyle w:val="Strong"/>
          <w:rFonts w:ascii="Arial" w:hAnsi="Arial" w:cs="Arial"/>
          <w:color w:val="202020"/>
          <w:sz w:val="19"/>
          <w:szCs w:val="19"/>
        </w:rPr>
      </w:pPr>
      <w:r>
        <w:rPr>
          <w:rStyle w:val="Strong"/>
          <w:rFonts w:ascii="Arial" w:hAnsi="Arial" w:cs="Arial"/>
          <w:color w:val="202020"/>
          <w:sz w:val="19"/>
          <w:szCs w:val="19"/>
        </w:rPr>
        <w:t>Advantages of CPA</w:t>
      </w:r>
    </w:p>
    <w:p w:rsidR="00DF686F" w:rsidRDefault="00DF686F" w:rsidP="00DF686F">
      <w:pPr>
        <w:pStyle w:val="NoSpacing"/>
        <w:rPr>
          <w:color w:val="202020"/>
          <w:sz w:val="19"/>
          <w:szCs w:val="19"/>
        </w:rPr>
      </w:pPr>
    </w:p>
    <w:p w:rsidR="00DF686F" w:rsidRDefault="00DF686F" w:rsidP="00DF686F">
      <w:pPr>
        <w:pStyle w:val="NoSpacing"/>
        <w:numPr>
          <w:ilvl w:val="0"/>
          <w:numId w:val="6"/>
        </w:numPr>
        <w:rPr>
          <w:color w:val="202020"/>
          <w:sz w:val="19"/>
          <w:szCs w:val="19"/>
        </w:rPr>
      </w:pPr>
      <w:r>
        <w:rPr>
          <w:color w:val="202020"/>
          <w:sz w:val="19"/>
          <w:szCs w:val="19"/>
        </w:rPr>
        <w:t>Most importantly – helps reduce the risk and costs of complex projects</w:t>
      </w:r>
    </w:p>
    <w:p w:rsidR="00DF686F" w:rsidRDefault="00DF686F" w:rsidP="00DF686F">
      <w:pPr>
        <w:pStyle w:val="NoSpacing"/>
        <w:numPr>
          <w:ilvl w:val="0"/>
          <w:numId w:val="6"/>
        </w:numPr>
        <w:rPr>
          <w:color w:val="202020"/>
          <w:sz w:val="19"/>
          <w:szCs w:val="19"/>
        </w:rPr>
      </w:pPr>
      <w:r>
        <w:rPr>
          <w:color w:val="202020"/>
          <w:sz w:val="19"/>
          <w:szCs w:val="19"/>
        </w:rPr>
        <w:t>Encourages careful assessment of the requirements of each activity in a project</w:t>
      </w:r>
    </w:p>
    <w:p w:rsidR="00DF686F" w:rsidRDefault="00DF686F" w:rsidP="00DF686F">
      <w:pPr>
        <w:pStyle w:val="NoSpacing"/>
        <w:numPr>
          <w:ilvl w:val="0"/>
          <w:numId w:val="6"/>
        </w:numPr>
        <w:rPr>
          <w:color w:val="202020"/>
          <w:sz w:val="19"/>
          <w:szCs w:val="19"/>
        </w:rPr>
      </w:pPr>
      <w:r>
        <w:rPr>
          <w:color w:val="202020"/>
          <w:sz w:val="19"/>
          <w:szCs w:val="19"/>
        </w:rPr>
        <w:t>Help spot which activities have some slack ("float") and could therefore transfer some resources = better allocation of resources</w:t>
      </w:r>
    </w:p>
    <w:p w:rsidR="00DF686F" w:rsidRDefault="00DF686F" w:rsidP="00DF686F">
      <w:pPr>
        <w:pStyle w:val="NoSpacing"/>
        <w:numPr>
          <w:ilvl w:val="0"/>
          <w:numId w:val="6"/>
        </w:numPr>
        <w:rPr>
          <w:color w:val="202020"/>
          <w:sz w:val="19"/>
          <w:szCs w:val="19"/>
        </w:rPr>
      </w:pPr>
      <w:r>
        <w:rPr>
          <w:color w:val="202020"/>
          <w:sz w:val="19"/>
          <w:szCs w:val="19"/>
        </w:rPr>
        <w:t>A decision-making tool and a planning tool – all in one!</w:t>
      </w:r>
    </w:p>
    <w:p w:rsidR="00DF686F" w:rsidRDefault="00DF686F" w:rsidP="00DF686F">
      <w:pPr>
        <w:pStyle w:val="NoSpacing"/>
        <w:numPr>
          <w:ilvl w:val="0"/>
          <w:numId w:val="6"/>
        </w:numPr>
        <w:rPr>
          <w:color w:val="202020"/>
          <w:sz w:val="19"/>
          <w:szCs w:val="19"/>
        </w:rPr>
      </w:pPr>
      <w:r>
        <w:rPr>
          <w:color w:val="202020"/>
          <w:sz w:val="19"/>
          <w:szCs w:val="19"/>
        </w:rPr>
        <w:t>Provides managers with a useful overview of a complex project</w:t>
      </w:r>
    </w:p>
    <w:p w:rsidR="00DF686F" w:rsidRDefault="00DF686F" w:rsidP="00DF686F">
      <w:pPr>
        <w:pStyle w:val="NoSpacing"/>
        <w:numPr>
          <w:ilvl w:val="0"/>
          <w:numId w:val="6"/>
        </w:numPr>
        <w:rPr>
          <w:color w:val="202020"/>
          <w:sz w:val="19"/>
          <w:szCs w:val="19"/>
        </w:rPr>
      </w:pPr>
      <w:r>
        <w:rPr>
          <w:color w:val="202020"/>
          <w:sz w:val="19"/>
          <w:szCs w:val="19"/>
        </w:rPr>
        <w:t>Links well with other aspects of business planning, including cash flow forecasting and budgeting</w:t>
      </w:r>
    </w:p>
    <w:p w:rsidR="00DF686F" w:rsidRDefault="00DF686F" w:rsidP="009B032E">
      <w:pPr>
        <w:pStyle w:val="NoSpacing"/>
      </w:pPr>
    </w:p>
    <w:p w:rsidR="00DF686F" w:rsidRPr="00DF686F" w:rsidRDefault="00DF686F" w:rsidP="00DF686F">
      <w:pPr>
        <w:pStyle w:val="NoSpacing"/>
        <w:rPr>
          <w:b/>
          <w:lang w:eastAsia="en-GB"/>
        </w:rPr>
      </w:pPr>
      <w:r w:rsidRPr="00DF686F">
        <w:rPr>
          <w:b/>
          <w:lang w:eastAsia="en-GB"/>
        </w:rPr>
        <w:t>Disadvantages of CPA</w:t>
      </w:r>
    </w:p>
    <w:p w:rsidR="00DF686F" w:rsidRPr="00DF686F" w:rsidRDefault="00DF686F" w:rsidP="00DF686F">
      <w:pPr>
        <w:pStyle w:val="NoSpacing"/>
        <w:rPr>
          <w:szCs w:val="19"/>
          <w:lang w:eastAsia="en-GB"/>
        </w:rPr>
      </w:pPr>
    </w:p>
    <w:p w:rsidR="00DF686F" w:rsidRPr="00DF686F" w:rsidRDefault="00DF686F" w:rsidP="00DF686F">
      <w:pPr>
        <w:pStyle w:val="NoSpacing"/>
        <w:numPr>
          <w:ilvl w:val="0"/>
          <w:numId w:val="8"/>
        </w:numPr>
        <w:rPr>
          <w:szCs w:val="19"/>
          <w:lang w:eastAsia="en-GB"/>
        </w:rPr>
      </w:pPr>
      <w:r w:rsidRPr="00DF686F">
        <w:rPr>
          <w:szCs w:val="19"/>
          <w:lang w:eastAsia="en-GB"/>
        </w:rPr>
        <w:t>Reliability of CPA largely based on accurate estimates and assumptions made</w:t>
      </w:r>
    </w:p>
    <w:p w:rsidR="00DF686F" w:rsidRPr="00DF686F" w:rsidRDefault="00DF686F" w:rsidP="00DF686F">
      <w:pPr>
        <w:pStyle w:val="NoSpacing"/>
        <w:numPr>
          <w:ilvl w:val="0"/>
          <w:numId w:val="8"/>
        </w:numPr>
        <w:rPr>
          <w:szCs w:val="19"/>
          <w:lang w:eastAsia="en-GB"/>
        </w:rPr>
      </w:pPr>
      <w:r w:rsidRPr="00DF686F">
        <w:rPr>
          <w:szCs w:val="19"/>
          <w:lang w:eastAsia="en-GB"/>
        </w:rPr>
        <w:t>CPA does not guarantee the success of a project – that still needs to be managed properly</w:t>
      </w:r>
    </w:p>
    <w:p w:rsidR="00DF686F" w:rsidRPr="00DF686F" w:rsidRDefault="00DF686F" w:rsidP="00DF686F">
      <w:pPr>
        <w:pStyle w:val="NoSpacing"/>
        <w:numPr>
          <w:ilvl w:val="0"/>
          <w:numId w:val="8"/>
        </w:numPr>
        <w:rPr>
          <w:szCs w:val="19"/>
          <w:lang w:eastAsia="en-GB"/>
        </w:rPr>
      </w:pPr>
      <w:r w:rsidRPr="00DF686F">
        <w:rPr>
          <w:szCs w:val="19"/>
          <w:lang w:eastAsia="en-GB"/>
        </w:rPr>
        <w:t>Resources may not actually be as flexible as management hope when they come to address the network float</w:t>
      </w:r>
    </w:p>
    <w:p w:rsidR="00DF686F" w:rsidRDefault="00DF686F" w:rsidP="00DF686F">
      <w:pPr>
        <w:pStyle w:val="NoSpacing"/>
        <w:numPr>
          <w:ilvl w:val="0"/>
          <w:numId w:val="8"/>
        </w:numPr>
        <w:rPr>
          <w:szCs w:val="19"/>
          <w:lang w:eastAsia="en-GB"/>
        </w:rPr>
      </w:pPr>
      <w:r w:rsidRPr="00DF686F">
        <w:rPr>
          <w:szCs w:val="19"/>
          <w:lang w:eastAsia="en-GB"/>
        </w:rPr>
        <w:t>Too many activities may the network diagram too complicated. Activities might themselves have to be broken down into mini-projects</w:t>
      </w:r>
    </w:p>
    <w:p w:rsidR="00DF686F" w:rsidRDefault="00DF686F" w:rsidP="00DF686F">
      <w:pPr>
        <w:pStyle w:val="NoSpacing"/>
        <w:rPr>
          <w:szCs w:val="19"/>
          <w:lang w:eastAsia="en-GB"/>
        </w:rPr>
      </w:pPr>
    </w:p>
    <w:p w:rsidR="00DF686F" w:rsidRDefault="00DF686F"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Default="002316A0" w:rsidP="00DF686F">
      <w:pPr>
        <w:pStyle w:val="NoSpacing"/>
        <w:rPr>
          <w:szCs w:val="19"/>
          <w:lang w:eastAsia="en-GB"/>
        </w:rPr>
      </w:pPr>
    </w:p>
    <w:p w:rsidR="002316A0" w:rsidRPr="00DF686F" w:rsidRDefault="002316A0" w:rsidP="00DF686F">
      <w:pPr>
        <w:pStyle w:val="NoSpacing"/>
        <w:rPr>
          <w:szCs w:val="19"/>
          <w:lang w:eastAsia="en-GB"/>
        </w:rPr>
      </w:pPr>
    </w:p>
    <w:p w:rsidR="00DF686F" w:rsidRDefault="002316A0" w:rsidP="009B032E">
      <w:pPr>
        <w:pStyle w:val="NoSpacing"/>
      </w:pPr>
      <w:r>
        <w:rPr>
          <w:noProof/>
          <w:lang w:eastAsia="en-GB"/>
        </w:rPr>
        <w:lastRenderedPageBreak/>
        <w:drawing>
          <wp:inline distT="0" distB="0" distL="0" distR="0">
            <wp:extent cx="3806190" cy="2677769"/>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5822" t="15152" r="8475" b="22208"/>
                    <a:stretch>
                      <a:fillRect/>
                    </a:stretch>
                  </pic:blipFill>
                  <pic:spPr bwMode="auto">
                    <a:xfrm>
                      <a:off x="0" y="0"/>
                      <a:ext cx="3806190" cy="2677769"/>
                    </a:xfrm>
                    <a:prstGeom prst="rect">
                      <a:avLst/>
                    </a:prstGeom>
                    <a:noFill/>
                    <a:ln w="9525">
                      <a:noFill/>
                      <a:miter lim="800000"/>
                      <a:headEnd/>
                      <a:tailEnd/>
                    </a:ln>
                  </pic:spPr>
                </pic:pic>
              </a:graphicData>
            </a:graphic>
          </wp:inline>
        </w:drawing>
      </w:r>
    </w:p>
    <w:p w:rsidR="002316A0" w:rsidRDefault="002316A0" w:rsidP="009B032E">
      <w:pPr>
        <w:pStyle w:val="NoSpacing"/>
      </w:pPr>
      <w:r>
        <w:rPr>
          <w:noProof/>
          <w:lang w:eastAsia="en-GB"/>
        </w:rPr>
        <w:drawing>
          <wp:inline distT="0" distB="0" distL="0" distR="0">
            <wp:extent cx="3981450" cy="5009772"/>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3545" t="10873" r="52786" b="21390"/>
                    <a:stretch>
                      <a:fillRect/>
                    </a:stretch>
                  </pic:blipFill>
                  <pic:spPr bwMode="auto">
                    <a:xfrm>
                      <a:off x="0" y="0"/>
                      <a:ext cx="3978934" cy="5006606"/>
                    </a:xfrm>
                    <a:prstGeom prst="rect">
                      <a:avLst/>
                    </a:prstGeom>
                    <a:noFill/>
                    <a:ln w="9525">
                      <a:noFill/>
                      <a:miter lim="800000"/>
                      <a:headEnd/>
                      <a:tailEnd/>
                    </a:ln>
                  </pic:spPr>
                </pic:pic>
              </a:graphicData>
            </a:graphic>
          </wp:inline>
        </w:drawing>
      </w: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p>
    <w:p w:rsidR="002316A0" w:rsidRDefault="002316A0" w:rsidP="009B032E">
      <w:pPr>
        <w:pStyle w:val="NoSpacing"/>
      </w:pPr>
      <w:r>
        <w:rPr>
          <w:noProof/>
          <w:lang w:eastAsia="en-GB"/>
        </w:rPr>
        <w:lastRenderedPageBreak/>
        <w:drawing>
          <wp:inline distT="0" distB="0" distL="0" distR="0">
            <wp:extent cx="3680460" cy="922792"/>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8639" t="58111" r="37522" b="20303"/>
                    <a:stretch>
                      <a:fillRect/>
                    </a:stretch>
                  </pic:blipFill>
                  <pic:spPr bwMode="auto">
                    <a:xfrm>
                      <a:off x="0" y="0"/>
                      <a:ext cx="3680460" cy="922792"/>
                    </a:xfrm>
                    <a:prstGeom prst="rect">
                      <a:avLst/>
                    </a:prstGeom>
                    <a:noFill/>
                    <a:ln w="9525">
                      <a:noFill/>
                      <a:miter lim="800000"/>
                      <a:headEnd/>
                      <a:tailEnd/>
                    </a:ln>
                  </pic:spPr>
                </pic:pic>
              </a:graphicData>
            </a:graphic>
          </wp:inline>
        </w:drawing>
      </w:r>
    </w:p>
    <w:p w:rsidR="002316A0" w:rsidRDefault="002316A0" w:rsidP="009B032E">
      <w:pPr>
        <w:pStyle w:val="NoSpacing"/>
      </w:pPr>
      <w:r>
        <w:rPr>
          <w:noProof/>
          <w:lang w:eastAsia="en-GB"/>
        </w:rPr>
        <w:drawing>
          <wp:inline distT="0" distB="0" distL="0" distR="0">
            <wp:extent cx="3768090" cy="3055620"/>
            <wp:effectExtent l="19050" t="0" r="381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3482" t="15152" r="11421" b="13369"/>
                    <a:stretch>
                      <a:fillRect/>
                    </a:stretch>
                  </pic:blipFill>
                  <pic:spPr bwMode="auto">
                    <a:xfrm>
                      <a:off x="0" y="0"/>
                      <a:ext cx="3768090" cy="3055620"/>
                    </a:xfrm>
                    <a:prstGeom prst="rect">
                      <a:avLst/>
                    </a:prstGeom>
                    <a:noFill/>
                    <a:ln w="9525">
                      <a:noFill/>
                      <a:miter lim="800000"/>
                      <a:headEnd/>
                      <a:tailEnd/>
                    </a:ln>
                  </pic:spPr>
                </pic:pic>
              </a:graphicData>
            </a:graphic>
          </wp:inline>
        </w:drawing>
      </w:r>
    </w:p>
    <w:sectPr w:rsidR="002316A0" w:rsidSect="00EE6D99">
      <w:pgSz w:w="11906" w:h="16838"/>
      <w:pgMar w:top="567" w:right="567" w:bottom="82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65CFC"/>
    <w:multiLevelType w:val="hybridMultilevel"/>
    <w:tmpl w:val="E68A0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3E3B20"/>
    <w:multiLevelType w:val="multilevel"/>
    <w:tmpl w:val="F4F0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565CA1"/>
    <w:multiLevelType w:val="hybridMultilevel"/>
    <w:tmpl w:val="CB701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1B7165"/>
    <w:multiLevelType w:val="multilevel"/>
    <w:tmpl w:val="05B2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79077B"/>
    <w:multiLevelType w:val="multilevel"/>
    <w:tmpl w:val="6834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2C0644D"/>
    <w:multiLevelType w:val="hybridMultilevel"/>
    <w:tmpl w:val="4D8A3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B1964C9"/>
    <w:multiLevelType w:val="hybridMultilevel"/>
    <w:tmpl w:val="A1C48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5B40E5"/>
    <w:multiLevelType w:val="multilevel"/>
    <w:tmpl w:val="A352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6"/>
  </w:num>
  <w:num w:numId="4">
    <w:abstractNumId w:val="5"/>
  </w:num>
  <w:num w:numId="5">
    <w:abstractNumId w:val="4"/>
  </w:num>
  <w:num w:numId="6">
    <w:abstractNumId w:val="0"/>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EE6D99"/>
    <w:rsid w:val="002316A0"/>
    <w:rsid w:val="009B032E"/>
    <w:rsid w:val="00A32A8D"/>
    <w:rsid w:val="00D31870"/>
    <w:rsid w:val="00DF686F"/>
    <w:rsid w:val="00EE6D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A8D"/>
  </w:style>
  <w:style w:type="paragraph" w:styleId="Heading1">
    <w:name w:val="heading 1"/>
    <w:basedOn w:val="Normal"/>
    <w:link w:val="Heading1Char"/>
    <w:uiPriority w:val="9"/>
    <w:qFormat/>
    <w:rsid w:val="00EE6D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EE6D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D9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EE6D9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E6D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E6D99"/>
  </w:style>
  <w:style w:type="paragraph" w:styleId="NoSpacing">
    <w:name w:val="No Spacing"/>
    <w:uiPriority w:val="1"/>
    <w:qFormat/>
    <w:rsid w:val="00EE6D99"/>
    <w:pPr>
      <w:spacing w:after="0" w:line="240" w:lineRule="auto"/>
    </w:pPr>
  </w:style>
  <w:style w:type="paragraph" w:styleId="BalloonText">
    <w:name w:val="Balloon Text"/>
    <w:basedOn w:val="Normal"/>
    <w:link w:val="BalloonTextChar"/>
    <w:uiPriority w:val="99"/>
    <w:semiHidden/>
    <w:unhideWhenUsed/>
    <w:rsid w:val="00EE6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D99"/>
    <w:rPr>
      <w:rFonts w:ascii="Tahoma" w:hAnsi="Tahoma" w:cs="Tahoma"/>
      <w:sz w:val="16"/>
      <w:szCs w:val="16"/>
    </w:rPr>
  </w:style>
  <w:style w:type="character" w:styleId="Strong">
    <w:name w:val="Strong"/>
    <w:basedOn w:val="DefaultParagraphFont"/>
    <w:uiPriority w:val="22"/>
    <w:qFormat/>
    <w:rsid w:val="00DF686F"/>
    <w:rPr>
      <w:b/>
      <w:bCs/>
    </w:rPr>
  </w:style>
</w:styles>
</file>

<file path=word/webSettings.xml><?xml version="1.0" encoding="utf-8"?>
<w:webSettings xmlns:r="http://schemas.openxmlformats.org/officeDocument/2006/relationships" xmlns:w="http://schemas.openxmlformats.org/wordprocessingml/2006/main">
  <w:divs>
    <w:div w:id="177932779">
      <w:bodyDiv w:val="1"/>
      <w:marLeft w:val="0"/>
      <w:marRight w:val="0"/>
      <w:marTop w:val="0"/>
      <w:marBottom w:val="0"/>
      <w:divBdr>
        <w:top w:val="none" w:sz="0" w:space="0" w:color="auto"/>
        <w:left w:val="none" w:sz="0" w:space="0" w:color="auto"/>
        <w:bottom w:val="none" w:sz="0" w:space="0" w:color="auto"/>
        <w:right w:val="none" w:sz="0" w:space="0" w:color="auto"/>
      </w:divBdr>
    </w:div>
    <w:div w:id="776875688">
      <w:bodyDiv w:val="1"/>
      <w:marLeft w:val="0"/>
      <w:marRight w:val="0"/>
      <w:marTop w:val="0"/>
      <w:marBottom w:val="0"/>
      <w:divBdr>
        <w:top w:val="none" w:sz="0" w:space="0" w:color="auto"/>
        <w:left w:val="none" w:sz="0" w:space="0" w:color="auto"/>
        <w:bottom w:val="none" w:sz="0" w:space="0" w:color="auto"/>
        <w:right w:val="none" w:sz="0" w:space="0" w:color="auto"/>
      </w:divBdr>
    </w:div>
    <w:div w:id="791050011">
      <w:bodyDiv w:val="1"/>
      <w:marLeft w:val="0"/>
      <w:marRight w:val="0"/>
      <w:marTop w:val="0"/>
      <w:marBottom w:val="0"/>
      <w:divBdr>
        <w:top w:val="none" w:sz="0" w:space="0" w:color="auto"/>
        <w:left w:val="none" w:sz="0" w:space="0" w:color="auto"/>
        <w:bottom w:val="none" w:sz="0" w:space="0" w:color="auto"/>
        <w:right w:val="none" w:sz="0" w:space="0" w:color="auto"/>
      </w:divBdr>
    </w:div>
    <w:div w:id="1057707107">
      <w:bodyDiv w:val="1"/>
      <w:marLeft w:val="0"/>
      <w:marRight w:val="0"/>
      <w:marTop w:val="0"/>
      <w:marBottom w:val="0"/>
      <w:divBdr>
        <w:top w:val="none" w:sz="0" w:space="0" w:color="auto"/>
        <w:left w:val="none" w:sz="0" w:space="0" w:color="auto"/>
        <w:bottom w:val="none" w:sz="0" w:space="0" w:color="auto"/>
        <w:right w:val="none" w:sz="0" w:space="0" w:color="auto"/>
      </w:divBdr>
    </w:div>
    <w:div w:id="1279337447">
      <w:bodyDiv w:val="1"/>
      <w:marLeft w:val="0"/>
      <w:marRight w:val="0"/>
      <w:marTop w:val="0"/>
      <w:marBottom w:val="0"/>
      <w:divBdr>
        <w:top w:val="none" w:sz="0" w:space="0" w:color="auto"/>
        <w:left w:val="none" w:sz="0" w:space="0" w:color="auto"/>
        <w:bottom w:val="none" w:sz="0" w:space="0" w:color="auto"/>
        <w:right w:val="none" w:sz="0" w:space="0" w:color="auto"/>
      </w:divBdr>
    </w:div>
    <w:div w:id="1347562860">
      <w:bodyDiv w:val="1"/>
      <w:marLeft w:val="0"/>
      <w:marRight w:val="0"/>
      <w:marTop w:val="0"/>
      <w:marBottom w:val="0"/>
      <w:divBdr>
        <w:top w:val="none" w:sz="0" w:space="0" w:color="auto"/>
        <w:left w:val="none" w:sz="0" w:space="0" w:color="auto"/>
        <w:bottom w:val="none" w:sz="0" w:space="0" w:color="auto"/>
        <w:right w:val="none" w:sz="0" w:space="0" w:color="auto"/>
      </w:divBdr>
    </w:div>
    <w:div w:id="209323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553</Words>
  <Characters>3155</Characters>
  <Application>Microsoft Office Word</Application>
  <DocSecurity>0</DocSecurity>
  <Lines>26</Lines>
  <Paragraphs>7</Paragraphs>
  <ScaleCrop>false</ScaleCrop>
  <Company/>
  <LinksUpToDate>false</LinksUpToDate>
  <CharactersWithSpaces>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2017-02-19T20:28:00Z</dcterms:created>
  <dcterms:modified xsi:type="dcterms:W3CDTF">2017-02-19T21:19:00Z</dcterms:modified>
</cp:coreProperties>
</file>