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EB" w:rsidRPr="00AA7EEB" w:rsidRDefault="00AA7EEB" w:rsidP="00AA7EEB">
      <w:pPr>
        <w:pStyle w:val="NoSpacing"/>
        <w:jc w:val="center"/>
        <w:rPr>
          <w:b/>
          <w:sz w:val="20"/>
          <w:szCs w:val="20"/>
          <w:u w:val="single"/>
        </w:rPr>
      </w:pPr>
      <w:r w:rsidRPr="00AA7EEB">
        <w:rPr>
          <w:b/>
          <w:sz w:val="20"/>
          <w:szCs w:val="20"/>
          <w:u w:val="single"/>
        </w:rPr>
        <w:t>Digital Technology</w:t>
      </w:r>
    </w:p>
    <w:tbl>
      <w:tblPr>
        <w:tblStyle w:val="TableGrid"/>
        <w:tblW w:w="15984" w:type="dxa"/>
        <w:tblLook w:val="04A0"/>
      </w:tblPr>
      <w:tblGrid>
        <w:gridCol w:w="1384"/>
        <w:gridCol w:w="2126"/>
        <w:gridCol w:w="2268"/>
        <w:gridCol w:w="4536"/>
        <w:gridCol w:w="4536"/>
        <w:gridCol w:w="1134"/>
      </w:tblGrid>
      <w:tr w:rsidR="00AA7EEB" w:rsidRPr="00AA7EEB" w:rsidTr="00AA7EEB">
        <w:tc>
          <w:tcPr>
            <w:tcW w:w="1384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  <w:r w:rsidRPr="00AA7EEB">
              <w:rPr>
                <w:sz w:val="20"/>
                <w:szCs w:val="20"/>
              </w:rPr>
              <w:t>Method</w:t>
            </w:r>
          </w:p>
        </w:tc>
        <w:tc>
          <w:tcPr>
            <w:tcW w:w="2126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  <w:r w:rsidRPr="00AA7EEB">
              <w:rPr>
                <w:sz w:val="20"/>
                <w:szCs w:val="20"/>
              </w:rPr>
              <w:t>How it works</w:t>
            </w:r>
          </w:p>
        </w:tc>
        <w:tc>
          <w:tcPr>
            <w:tcW w:w="2268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  <w:r w:rsidRPr="00AA7EEB">
              <w:rPr>
                <w:sz w:val="20"/>
                <w:szCs w:val="20"/>
              </w:rPr>
              <w:t>What is would be used for</w:t>
            </w:r>
          </w:p>
        </w:tc>
        <w:tc>
          <w:tcPr>
            <w:tcW w:w="4536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  <w:r w:rsidRPr="00AA7EEB">
              <w:rPr>
                <w:sz w:val="20"/>
                <w:szCs w:val="20"/>
              </w:rPr>
              <w:t>Explanation of advantages</w:t>
            </w:r>
          </w:p>
        </w:tc>
        <w:tc>
          <w:tcPr>
            <w:tcW w:w="4536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  <w:r w:rsidRPr="00AA7EEB">
              <w:rPr>
                <w:sz w:val="20"/>
                <w:szCs w:val="20"/>
              </w:rPr>
              <w:t>Explanation of possible disadvantages</w:t>
            </w:r>
          </w:p>
        </w:tc>
        <w:tc>
          <w:tcPr>
            <w:tcW w:w="1134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 businesses</w:t>
            </w:r>
          </w:p>
        </w:tc>
      </w:tr>
      <w:tr w:rsidR="00AA7EEB" w:rsidRPr="00AA7EEB" w:rsidTr="00AA7EEB">
        <w:tc>
          <w:tcPr>
            <w:tcW w:w="1384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  <w:r w:rsidRPr="00AA7EEB">
              <w:rPr>
                <w:sz w:val="20"/>
                <w:szCs w:val="20"/>
              </w:rPr>
              <w:t>E-Commerce</w:t>
            </w: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</w:tr>
      <w:tr w:rsidR="00AA7EEB" w:rsidRPr="00AA7EEB" w:rsidTr="00AA7EEB">
        <w:tc>
          <w:tcPr>
            <w:tcW w:w="1384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  <w:r w:rsidRPr="00AA7EEB">
              <w:rPr>
                <w:sz w:val="20"/>
                <w:szCs w:val="20"/>
              </w:rPr>
              <w:t>Big data</w:t>
            </w: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</w:tr>
      <w:tr w:rsidR="00AA7EEB" w:rsidRPr="00AA7EEB" w:rsidTr="00AA7EEB">
        <w:tc>
          <w:tcPr>
            <w:tcW w:w="1384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  <w:r w:rsidRPr="00AA7EEB">
              <w:rPr>
                <w:sz w:val="20"/>
                <w:szCs w:val="20"/>
              </w:rPr>
              <w:t>Data mining</w:t>
            </w: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</w:tr>
      <w:tr w:rsidR="00AA7EEB" w:rsidRPr="00AA7EEB" w:rsidTr="00AA7EEB">
        <w:tc>
          <w:tcPr>
            <w:tcW w:w="1384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  <w:r w:rsidRPr="00AA7EEB">
              <w:rPr>
                <w:sz w:val="20"/>
                <w:szCs w:val="20"/>
              </w:rPr>
              <w:t>Enterprise resource planning (ERP)</w:t>
            </w: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7EEB" w:rsidRPr="00AA7EEB" w:rsidRDefault="00AA7EEB" w:rsidP="00AA7EE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A7EEB" w:rsidRPr="00AA7EEB" w:rsidRDefault="00AA7EEB" w:rsidP="00AA7EEB">
      <w:pPr>
        <w:pStyle w:val="NoSpacing"/>
        <w:rPr>
          <w:sz w:val="20"/>
          <w:szCs w:val="20"/>
        </w:rPr>
      </w:pPr>
    </w:p>
    <w:sectPr w:rsidR="00AA7EEB" w:rsidRPr="00AA7EEB" w:rsidSect="00AA7EEB">
      <w:pgSz w:w="16838" w:h="11906" w:orient="landscape"/>
      <w:pgMar w:top="454" w:right="828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7EEB"/>
    <w:rsid w:val="004443A8"/>
    <w:rsid w:val="00831520"/>
    <w:rsid w:val="00AA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EEB"/>
    <w:pPr>
      <w:spacing w:after="0" w:line="240" w:lineRule="auto"/>
    </w:pPr>
  </w:style>
  <w:style w:type="table" w:styleId="TableGrid">
    <w:name w:val="Table Grid"/>
    <w:basedOn w:val="TableNormal"/>
    <w:uiPriority w:val="59"/>
    <w:rsid w:val="00AA7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2017-01-08T16:21:00Z</dcterms:created>
  <dcterms:modified xsi:type="dcterms:W3CDTF">2017-01-08T16:32:00Z</dcterms:modified>
</cp:coreProperties>
</file>