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1FCA" w14:textId="77777777" w:rsidR="009830CE" w:rsidRDefault="005B40D8" w:rsidP="005B40D8">
      <w:pPr>
        <w:jc w:val="center"/>
      </w:pPr>
      <w:r>
        <w:t>Effective Stock Management</w:t>
      </w:r>
    </w:p>
    <w:p w14:paraId="50043F4E" w14:textId="77777777" w:rsidR="005B40D8" w:rsidRDefault="005B40D8" w:rsidP="005B40D8">
      <w:pPr>
        <w:jc w:val="center"/>
      </w:pPr>
    </w:p>
    <w:p w14:paraId="4DFD72A5" w14:textId="77777777" w:rsidR="005B40D8" w:rsidRDefault="005B40D8" w:rsidP="005B40D8">
      <w:r>
        <w:t>Define buffer stock. (2 marks)</w:t>
      </w:r>
    </w:p>
    <w:p w14:paraId="0F23FF95" w14:textId="77777777" w:rsidR="005B40D8" w:rsidRDefault="005B40D8" w:rsidP="005B40D8"/>
    <w:p w14:paraId="7310B039" w14:textId="77777777" w:rsidR="005B40D8" w:rsidRDefault="005B40D8" w:rsidP="005B40D8"/>
    <w:p w14:paraId="62456447" w14:textId="77777777" w:rsidR="005B40D8" w:rsidRDefault="005B40D8" w:rsidP="005B40D8">
      <w:r>
        <w:t>List the advantages and disadvantages of holding buffer stock:</w:t>
      </w: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5408"/>
        <w:gridCol w:w="5408"/>
      </w:tblGrid>
      <w:tr w:rsidR="005B40D8" w14:paraId="4DD976CE" w14:textId="77777777" w:rsidTr="005B40D8">
        <w:trPr>
          <w:trHeight w:val="173"/>
        </w:trPr>
        <w:tc>
          <w:tcPr>
            <w:tcW w:w="5408" w:type="dxa"/>
          </w:tcPr>
          <w:p w14:paraId="1B24F573" w14:textId="77777777" w:rsidR="005B40D8" w:rsidRDefault="005B40D8" w:rsidP="005B40D8">
            <w:pPr>
              <w:jc w:val="center"/>
            </w:pPr>
            <w:r>
              <w:t>Advantages:</w:t>
            </w:r>
          </w:p>
        </w:tc>
        <w:tc>
          <w:tcPr>
            <w:tcW w:w="5408" w:type="dxa"/>
          </w:tcPr>
          <w:p w14:paraId="73E907B4" w14:textId="77777777" w:rsidR="005B40D8" w:rsidRDefault="005B40D8" w:rsidP="005B40D8">
            <w:pPr>
              <w:jc w:val="center"/>
            </w:pPr>
            <w:r>
              <w:t>Disadvantages:</w:t>
            </w:r>
          </w:p>
        </w:tc>
      </w:tr>
      <w:tr w:rsidR="005B40D8" w14:paraId="3141A5A0" w14:textId="77777777" w:rsidTr="005B40D8">
        <w:trPr>
          <w:trHeight w:val="3633"/>
        </w:trPr>
        <w:tc>
          <w:tcPr>
            <w:tcW w:w="5408" w:type="dxa"/>
          </w:tcPr>
          <w:p w14:paraId="2AAFA4C3" w14:textId="77777777" w:rsidR="005B40D8" w:rsidRDefault="005B40D8" w:rsidP="005B40D8"/>
        </w:tc>
        <w:tc>
          <w:tcPr>
            <w:tcW w:w="5408" w:type="dxa"/>
          </w:tcPr>
          <w:p w14:paraId="2F50A435" w14:textId="77777777" w:rsidR="005B40D8" w:rsidRDefault="005B40D8" w:rsidP="005B40D8"/>
          <w:p w14:paraId="43B85727" w14:textId="77777777" w:rsidR="005B40D8" w:rsidRDefault="005B40D8" w:rsidP="005B40D8"/>
          <w:p w14:paraId="11F43B1A" w14:textId="77777777" w:rsidR="005B40D8" w:rsidRDefault="005B40D8" w:rsidP="005B40D8"/>
          <w:p w14:paraId="618C164E" w14:textId="77777777" w:rsidR="005B40D8" w:rsidRDefault="005B40D8" w:rsidP="005B40D8"/>
          <w:p w14:paraId="5640A193" w14:textId="77777777" w:rsidR="005B40D8" w:rsidRDefault="005B40D8" w:rsidP="005B40D8"/>
          <w:p w14:paraId="08836C2F" w14:textId="77777777" w:rsidR="005B40D8" w:rsidRDefault="005B40D8" w:rsidP="005B40D8"/>
          <w:p w14:paraId="34D9EA24" w14:textId="77777777" w:rsidR="005B40D8" w:rsidRDefault="005B40D8" w:rsidP="005B40D8"/>
          <w:p w14:paraId="26F84138" w14:textId="77777777" w:rsidR="005B40D8" w:rsidRDefault="005B40D8" w:rsidP="005B40D8"/>
          <w:p w14:paraId="1CEAC887" w14:textId="77777777" w:rsidR="005B40D8" w:rsidRDefault="005B40D8" w:rsidP="005B40D8"/>
          <w:p w14:paraId="761BABF2" w14:textId="77777777" w:rsidR="005B40D8" w:rsidRDefault="005B40D8" w:rsidP="005B40D8"/>
          <w:p w14:paraId="1EA05901" w14:textId="77777777" w:rsidR="005B40D8" w:rsidRDefault="005B40D8" w:rsidP="005B40D8"/>
          <w:p w14:paraId="08833908" w14:textId="77777777" w:rsidR="005B40D8" w:rsidRDefault="005B40D8" w:rsidP="005B40D8"/>
          <w:p w14:paraId="2D2FAE31" w14:textId="77777777" w:rsidR="005B40D8" w:rsidRDefault="005B40D8" w:rsidP="005B40D8"/>
          <w:p w14:paraId="193A4FD1" w14:textId="77777777" w:rsidR="005B40D8" w:rsidRDefault="005B40D8" w:rsidP="005B40D8"/>
          <w:p w14:paraId="6D14B960" w14:textId="77777777" w:rsidR="005B40D8" w:rsidRDefault="005B40D8" w:rsidP="005B40D8"/>
          <w:p w14:paraId="4F187768" w14:textId="77777777" w:rsidR="005B40D8" w:rsidRDefault="005B40D8" w:rsidP="005B40D8"/>
          <w:p w14:paraId="78A9C165" w14:textId="77777777" w:rsidR="005B40D8" w:rsidRDefault="005B40D8" w:rsidP="005B40D8"/>
          <w:p w14:paraId="236D401F" w14:textId="77777777" w:rsidR="005B40D8" w:rsidRDefault="005B40D8" w:rsidP="005B40D8"/>
        </w:tc>
      </w:tr>
    </w:tbl>
    <w:p w14:paraId="3E7BC617" w14:textId="77777777" w:rsidR="005B40D8" w:rsidRDefault="005B40D8" w:rsidP="005B40D8"/>
    <w:p w14:paraId="2D6B2777" w14:textId="77777777" w:rsidR="005B40D8" w:rsidRDefault="005B40D8" w:rsidP="005B40D8">
      <w:r>
        <w:t>Define ‘just-in-time’ stock management. (2 marks)</w:t>
      </w:r>
    </w:p>
    <w:p w14:paraId="02D5C22C" w14:textId="77777777" w:rsidR="005B40D8" w:rsidRDefault="005B40D8" w:rsidP="005B40D8"/>
    <w:p w14:paraId="5D86BF77" w14:textId="77777777" w:rsidR="005B40D8" w:rsidRDefault="005B40D8" w:rsidP="005B40D8"/>
    <w:p w14:paraId="156C1BE4" w14:textId="77777777" w:rsidR="005B40D8" w:rsidRDefault="005B40D8" w:rsidP="005B40D8">
      <w:r>
        <w:t xml:space="preserve">List the advantages and disadvantages of </w:t>
      </w:r>
      <w:r>
        <w:t>‘just-in-time’ stock management</w:t>
      </w:r>
      <w:r>
        <w:t>:</w:t>
      </w:r>
    </w:p>
    <w:tbl>
      <w:tblPr>
        <w:tblStyle w:val="TableGrid"/>
        <w:tblW w:w="10686" w:type="dxa"/>
        <w:tblLook w:val="04A0" w:firstRow="1" w:lastRow="0" w:firstColumn="1" w:lastColumn="0" w:noHBand="0" w:noVBand="1"/>
      </w:tblPr>
      <w:tblGrid>
        <w:gridCol w:w="5343"/>
        <w:gridCol w:w="5343"/>
      </w:tblGrid>
      <w:tr w:rsidR="005B40D8" w14:paraId="5ABBAD05" w14:textId="77777777" w:rsidTr="005B40D8">
        <w:trPr>
          <w:trHeight w:val="173"/>
        </w:trPr>
        <w:tc>
          <w:tcPr>
            <w:tcW w:w="5343" w:type="dxa"/>
          </w:tcPr>
          <w:p w14:paraId="6F76B445" w14:textId="77777777" w:rsidR="005B40D8" w:rsidRDefault="005B40D8" w:rsidP="00B25D35">
            <w:pPr>
              <w:jc w:val="center"/>
            </w:pPr>
            <w:r>
              <w:t>Advantages:</w:t>
            </w:r>
          </w:p>
        </w:tc>
        <w:tc>
          <w:tcPr>
            <w:tcW w:w="5343" w:type="dxa"/>
          </w:tcPr>
          <w:p w14:paraId="37EEAEFB" w14:textId="77777777" w:rsidR="005B40D8" w:rsidRDefault="005B40D8" w:rsidP="00B25D35">
            <w:pPr>
              <w:jc w:val="center"/>
            </w:pPr>
            <w:r>
              <w:t>Disadvantages:</w:t>
            </w:r>
          </w:p>
        </w:tc>
      </w:tr>
      <w:tr w:rsidR="005B40D8" w14:paraId="799750EB" w14:textId="77777777" w:rsidTr="005B40D8">
        <w:trPr>
          <w:trHeight w:val="3633"/>
        </w:trPr>
        <w:tc>
          <w:tcPr>
            <w:tcW w:w="5343" w:type="dxa"/>
          </w:tcPr>
          <w:p w14:paraId="6CE990D9" w14:textId="77777777" w:rsidR="005B40D8" w:rsidRDefault="005B40D8" w:rsidP="00B25D35"/>
        </w:tc>
        <w:tc>
          <w:tcPr>
            <w:tcW w:w="5343" w:type="dxa"/>
          </w:tcPr>
          <w:p w14:paraId="5766D495" w14:textId="77777777" w:rsidR="005B40D8" w:rsidRDefault="005B40D8" w:rsidP="00B25D35"/>
          <w:p w14:paraId="1EF64CCB" w14:textId="77777777" w:rsidR="005B40D8" w:rsidRDefault="005B40D8" w:rsidP="00B25D35"/>
          <w:p w14:paraId="69ECDA77" w14:textId="77777777" w:rsidR="005B40D8" w:rsidRDefault="005B40D8" w:rsidP="00B25D35"/>
          <w:p w14:paraId="3E85F573" w14:textId="77777777" w:rsidR="005B40D8" w:rsidRDefault="005B40D8" w:rsidP="00B25D35"/>
          <w:p w14:paraId="34261E09" w14:textId="77777777" w:rsidR="005B40D8" w:rsidRDefault="005B40D8" w:rsidP="00B25D35"/>
          <w:p w14:paraId="355B1045" w14:textId="77777777" w:rsidR="005B40D8" w:rsidRDefault="005B40D8" w:rsidP="00B25D35"/>
          <w:p w14:paraId="018BE81C" w14:textId="77777777" w:rsidR="005B40D8" w:rsidRDefault="005B40D8" w:rsidP="00B25D35"/>
          <w:p w14:paraId="6F5420C2" w14:textId="77777777" w:rsidR="005B40D8" w:rsidRDefault="005B40D8" w:rsidP="00B25D35"/>
          <w:p w14:paraId="0979A13A" w14:textId="77777777" w:rsidR="005B40D8" w:rsidRDefault="005B40D8" w:rsidP="00B25D35"/>
          <w:p w14:paraId="1A2AD88F" w14:textId="77777777" w:rsidR="005B40D8" w:rsidRDefault="005B40D8" w:rsidP="00B25D35"/>
          <w:p w14:paraId="78C2990C" w14:textId="77777777" w:rsidR="005B40D8" w:rsidRDefault="005B40D8" w:rsidP="00B25D35"/>
          <w:p w14:paraId="5C765CEA" w14:textId="77777777" w:rsidR="005B40D8" w:rsidRDefault="005B40D8" w:rsidP="00B25D35"/>
          <w:p w14:paraId="43D76B14" w14:textId="77777777" w:rsidR="005B40D8" w:rsidRDefault="005B40D8" w:rsidP="00B25D35"/>
          <w:p w14:paraId="3A33B196" w14:textId="77777777" w:rsidR="005B40D8" w:rsidRDefault="005B40D8" w:rsidP="00B25D35"/>
          <w:p w14:paraId="6C30A0BB" w14:textId="77777777" w:rsidR="005B40D8" w:rsidRDefault="005B40D8" w:rsidP="00B25D35"/>
          <w:p w14:paraId="20930C96" w14:textId="77777777" w:rsidR="005B40D8" w:rsidRDefault="005B40D8" w:rsidP="00B25D35"/>
          <w:p w14:paraId="4456AAA3" w14:textId="77777777" w:rsidR="005B40D8" w:rsidRDefault="005B40D8" w:rsidP="00B25D35"/>
          <w:p w14:paraId="4BDD0861" w14:textId="77777777" w:rsidR="005B40D8" w:rsidRDefault="005B40D8" w:rsidP="00B25D35"/>
        </w:tc>
      </w:tr>
    </w:tbl>
    <w:p w14:paraId="3D0845DA" w14:textId="77777777" w:rsidR="005B40D8" w:rsidRDefault="005B40D8" w:rsidP="005B40D8"/>
    <w:p w14:paraId="016C870E" w14:textId="77777777" w:rsidR="005B40D8" w:rsidRDefault="005B40D8" w:rsidP="005B40D8">
      <w:r>
        <w:rPr>
          <w:noProof/>
        </w:rPr>
        <w:lastRenderedPageBreak/>
        <w:drawing>
          <wp:inline distT="0" distB="0" distL="0" distR="0" wp14:anchorId="6E686391" wp14:editId="35C0B2EE">
            <wp:extent cx="6840220" cy="5767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76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5C2CF" w14:textId="77777777" w:rsidR="005B40D8" w:rsidRDefault="005B40D8" w:rsidP="005B40D8"/>
    <w:p w14:paraId="158F44D0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44F94B0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C07F575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8607B53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867CF54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189C1DA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CDE973E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25D1790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85DDAB0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39B5094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86F11E8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80EF0D0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03914E2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8E2FA37" w14:textId="77777777" w:rsidR="00441433" w:rsidRDefault="00441433" w:rsidP="00441433">
      <w: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66A60132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988C69D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F383AA4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B2E9BF8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6222C46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8092F3B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365ADF1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ECEE9A3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2E6126A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F5D649F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CE9E1C2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3869995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DBEB541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83C6D6F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13F07AD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A165535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5CFB888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CE710ED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7810D91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CF259BA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8691D8B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39F49B1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0DAF03B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A3ED49D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76F41F6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242334F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0B75FB2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5DF3590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F169F92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1F457BD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5D6D43C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D98F530" w14:textId="77777777" w:rsidR="00441433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00301C9" w14:textId="77777777" w:rsidR="005B40D8" w:rsidRDefault="00441433" w:rsidP="00441433">
      <w:r>
        <w:t>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5B40D8" w:rsidSect="005B40D8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D8"/>
    <w:rsid w:val="00441433"/>
    <w:rsid w:val="005B40D8"/>
    <w:rsid w:val="0098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8D8E"/>
  <w15:chartTrackingRefBased/>
  <w15:docId w15:val="{7EDF3ABB-5DBF-45A5-8124-652C5D2B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Crump</dc:creator>
  <cp:keywords/>
  <dc:description/>
  <cp:lastModifiedBy>Morgan Crump</cp:lastModifiedBy>
  <cp:revision>1</cp:revision>
  <dcterms:created xsi:type="dcterms:W3CDTF">2020-01-18T15:18:00Z</dcterms:created>
  <dcterms:modified xsi:type="dcterms:W3CDTF">2020-01-18T15:31:00Z</dcterms:modified>
</cp:coreProperties>
</file>