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0B6C33" w14:textId="6418B705" w:rsidR="00987692" w:rsidRDefault="004F4046" w:rsidP="00987692">
      <w:pPr>
        <w:pStyle w:val="Bodynumber"/>
        <w:spacing w:before="120"/>
      </w:pPr>
      <w:r>
        <w:rPr>
          <w:noProof/>
        </w:rPr>
        <mc:AlternateContent>
          <mc:Choice Requires="wps">
            <w:drawing>
              <wp:anchor distT="0" distB="0" distL="114300" distR="114300" simplePos="0" relativeHeight="251659264" behindDoc="0" locked="0" layoutInCell="1" allowOverlap="1" wp14:anchorId="00EE3E47" wp14:editId="6CFA8824">
                <wp:simplePos x="0" y="0"/>
                <wp:positionH relativeFrom="column">
                  <wp:posOffset>0</wp:posOffset>
                </wp:positionH>
                <wp:positionV relativeFrom="paragraph">
                  <wp:posOffset>214630</wp:posOffset>
                </wp:positionV>
                <wp:extent cx="6134100" cy="5612130"/>
                <wp:effectExtent l="38100" t="38100" r="114300" b="114935"/>
                <wp:wrapTopAndBottom/>
                <wp:docPr id="7" name="Text Box 7"/>
                <wp:cNvGraphicFramePr/>
                <a:graphic xmlns:a="http://schemas.openxmlformats.org/drawingml/2006/main">
                  <a:graphicData uri="http://schemas.microsoft.com/office/word/2010/wordprocessingShape">
                    <wps:wsp>
                      <wps:cNvSpPr txBox="1"/>
                      <wps:spPr>
                        <a:xfrm>
                          <a:off x="0" y="0"/>
                          <a:ext cx="6134100" cy="5612130"/>
                        </a:xfrm>
                        <a:prstGeom prst="rect">
                          <a:avLst/>
                        </a:prstGeom>
                        <a:solidFill>
                          <a:schemeClr val="bg1">
                            <a:lumMod val="95000"/>
                          </a:schemeClr>
                        </a:solidFill>
                        <a:ln w="6350">
                          <a:solidFill>
                            <a:schemeClr val="bg1">
                              <a:lumMod val="50000"/>
                            </a:schemeClr>
                          </a:solidFill>
                        </a:ln>
                        <a:effectLst>
                          <a:outerShdw blurRad="50800" dist="38100" dir="2700000" algn="tl" rotWithShape="0">
                            <a:prstClr val="black">
                              <a:alpha val="40000"/>
                            </a:prstClr>
                          </a:outerShdw>
                        </a:effectLst>
                      </wps:spPr>
                      <wps:txbx>
                        <w:txbxContent>
                          <w:p w14:paraId="22AAE5D9" w14:textId="73A95861" w:rsidR="00987692" w:rsidRPr="00CB2868" w:rsidRDefault="004F4046" w:rsidP="00987692">
                            <w:pPr>
                              <w:pStyle w:val="CaseStudy-A"/>
                            </w:pPr>
                            <w:r>
                              <w:t>Ecotricity</w:t>
                            </w:r>
                          </w:p>
                          <w:p w14:paraId="570C0B37" w14:textId="77777777" w:rsidR="004F4046" w:rsidRDefault="004F4046" w:rsidP="004F4046">
                            <w:pPr>
                              <w:pStyle w:val="CaseStudy-Text"/>
                            </w:pPr>
                            <w:r>
                              <w:t>Ecotricity, Britain’s leading green energy company, has today received planning permission to build a Green Gasmill in Hampshire – the first of its kind in Britain.</w:t>
                            </w:r>
                          </w:p>
                          <w:p w14:paraId="041716E6" w14:textId="77777777" w:rsidR="004F4046" w:rsidRPr="004F4046" w:rsidRDefault="004F4046" w:rsidP="004F4046">
                            <w:pPr>
                              <w:pStyle w:val="CaseStudy-Text"/>
                              <w:rPr>
                                <w:b/>
                              </w:rPr>
                            </w:pPr>
                            <w:r w:rsidRPr="004F4046">
                              <w:rPr>
                                <w:b/>
                                <w:color w:val="808080"/>
                              </w:rPr>
                              <w:t>A Green Gasmill takes grass harvested from local farms and converts it into natural gas. The gas is produced using a process called Anaerobic Digestion which breaks down the grass and creates the gas as part of the biological reaction.</w:t>
                            </w:r>
                          </w:p>
                          <w:p w14:paraId="04D627D6" w14:textId="77777777" w:rsidR="004F4046" w:rsidRDefault="004F4046" w:rsidP="004F4046">
                            <w:pPr>
                              <w:pStyle w:val="CaseStudy-Text"/>
                            </w:pPr>
                            <w:r>
                              <w:t>Located at Sparsholt College in Hampshire and fuelled by locally sourced grass, the Green Gasmill will inject £60 million into the local economy, create new jobs, and produce enough clean gas to heat over 4,000 homes every year.</w:t>
                            </w:r>
                          </w:p>
                          <w:p w14:paraId="26C2EBA6" w14:textId="77777777" w:rsidR="004F4046" w:rsidRDefault="004F4046" w:rsidP="004F4046">
                            <w:pPr>
                              <w:pStyle w:val="CaseStudy-Text"/>
                            </w:pPr>
                            <w:r>
                              <w:t xml:space="preserve">As part of the unique partnership, Ecotricity will finance and build the Green Gasmill with an investment of £10 million, and also help fund the development of a Renewable Energy Demonstration Centre. </w:t>
                            </w:r>
                          </w:p>
                          <w:p w14:paraId="1ED70DE8" w14:textId="77777777" w:rsidR="004F4046" w:rsidRDefault="004F4046" w:rsidP="004F4046">
                            <w:pPr>
                              <w:pStyle w:val="CaseStudy-Text"/>
                            </w:pPr>
                            <w:r>
                              <w:t xml:space="preserve">The College has agreed funding of £1.2m in grant funding from the Local Enterprise Partnership (M3 LEP) to go towards the development of the College’s Renewable Energy Demonstration Centre. </w:t>
                            </w:r>
                          </w:p>
                          <w:p w14:paraId="3B3D4583" w14:textId="38E8F345" w:rsidR="004F4046" w:rsidRDefault="004F4046" w:rsidP="004F4046">
                            <w:pPr>
                              <w:pStyle w:val="CaseStudy-Text"/>
                            </w:pPr>
                            <w:r>
                              <w:t>The Renewable Energy Demonstration Centre will also be the first of its kind – a place to train the next generation of green energy engineers in Britain.</w:t>
                            </w:r>
                          </w:p>
                          <w:p w14:paraId="574F16B1" w14:textId="5F818A0A" w:rsidR="00987692" w:rsidRDefault="004F4046" w:rsidP="004F4046">
                            <w:pPr>
                              <w:pStyle w:val="CaseStudy-Text"/>
                              <w:jc w:val="right"/>
                            </w:pPr>
                            <w:r>
                              <w:t>Press statement from Ecotricity, 13 October 2016.</w:t>
                            </w:r>
                          </w:p>
                          <w:p w14:paraId="102671ED" w14:textId="25B43332" w:rsidR="00987692" w:rsidRPr="004F4046" w:rsidRDefault="004F4046" w:rsidP="00987692">
                            <w:pPr>
                              <w:pStyle w:val="CaseStudy-Text"/>
                              <w:jc w:val="right"/>
                              <w:rPr>
                                <w:i/>
                              </w:rPr>
                            </w:pPr>
                            <w:r w:rsidRPr="004F4046">
                              <w:rPr>
                                <w:i/>
                              </w:rPr>
                              <w:t xml:space="preserve">Source: </w:t>
                            </w:r>
                            <w:hyperlink r:id="rId7" w:history="1">
                              <w:r w:rsidRPr="004F4046">
                                <w:rPr>
                                  <w:rStyle w:val="Hyperlink"/>
                                  <w:i/>
                                </w:rPr>
                                <w:t>www.ecotricity.co.uk</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00EE3E47" id="_x0000_t202" coordsize="21600,21600" o:spt="202" path="m,l,21600r21600,l21600,xe">
                <v:stroke joinstyle="miter"/>
                <v:path gradientshapeok="t" o:connecttype="rect"/>
              </v:shapetype>
              <v:shape id="Text Box 7" o:spid="_x0000_s1026" type="#_x0000_t202" style="position:absolute;left:0;text-align:left;margin-left:0;margin-top:16.9pt;width:483pt;height:44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" fillcolor="#f2f2f2 [3052]" strokecolor="#7f7f7f [1612]" strokeweight=".5pt">
                <v:shadow on="t" color="black" opacity="26214f" origin="-.5,-.5" offset=".74836mm,.74836mm"/>
                <v:textbox style="mso-fit-shape-to-text:t">
                  <w:txbxContent>
                    <w:p w14:paraId="22AAE5D9" w14:textId="73A95861" w:rsidR="00987692" w:rsidRPr="00CB2868" w:rsidRDefault="004F4046" w:rsidP="00987692">
                      <w:pPr>
                        <w:pStyle w:val="CaseStudy-A"/>
                      </w:pPr>
                      <w:proofErr w:type="spellStart"/>
                      <w:r>
                        <w:t>Ecotricity</w:t>
                      </w:r>
                      <w:proofErr w:type="spellEnd"/>
                    </w:p>
                    <w:p w14:paraId="570C0B37" w14:textId="77777777" w:rsidR="004F4046" w:rsidRDefault="004F4046" w:rsidP="004F4046">
                      <w:pPr>
                        <w:pStyle w:val="CaseStudy-Text"/>
                      </w:pPr>
                      <w:proofErr w:type="spellStart"/>
                      <w:r>
                        <w:t>Ecotricity</w:t>
                      </w:r>
                      <w:proofErr w:type="spellEnd"/>
                      <w:r>
                        <w:t xml:space="preserve">, Britain’s leading green energy company, has today received planning permission to build a Green </w:t>
                      </w:r>
                      <w:proofErr w:type="spellStart"/>
                      <w:r>
                        <w:t>Gasmill</w:t>
                      </w:r>
                      <w:proofErr w:type="spellEnd"/>
                      <w:r>
                        <w:t xml:space="preserve"> in Hampshire – the first of its kind in Britain.</w:t>
                      </w:r>
                    </w:p>
                    <w:p w14:paraId="041716E6" w14:textId="77777777" w:rsidR="004F4046" w:rsidRPr="004F4046" w:rsidRDefault="004F4046" w:rsidP="004F4046">
                      <w:pPr>
                        <w:pStyle w:val="CaseStudy-Text"/>
                        <w:rPr>
                          <w:b/>
                        </w:rPr>
                      </w:pPr>
                      <w:r w:rsidRPr="004F4046">
                        <w:rPr>
                          <w:b/>
                          <w:color w:val="808080"/>
                        </w:rPr>
                        <w:t xml:space="preserve">A Green </w:t>
                      </w:r>
                      <w:proofErr w:type="spellStart"/>
                      <w:r w:rsidRPr="004F4046">
                        <w:rPr>
                          <w:b/>
                          <w:color w:val="808080"/>
                        </w:rPr>
                        <w:t>Gasmill</w:t>
                      </w:r>
                      <w:proofErr w:type="spellEnd"/>
                      <w:r w:rsidRPr="004F4046">
                        <w:rPr>
                          <w:b/>
                          <w:color w:val="808080"/>
                        </w:rPr>
                        <w:t xml:space="preserve"> takes grass harvested from local farms and converts it into natural gas. The gas is produced using a process called Anaerobic Digestion which breaks down the grass and creates the gas as part of the biological reaction.</w:t>
                      </w:r>
                    </w:p>
                    <w:p w14:paraId="04D627D6" w14:textId="77777777" w:rsidR="004F4046" w:rsidRDefault="004F4046" w:rsidP="004F4046">
                      <w:pPr>
                        <w:pStyle w:val="CaseStudy-Text"/>
                      </w:pPr>
                      <w:r>
                        <w:t xml:space="preserve">Located at </w:t>
                      </w:r>
                      <w:proofErr w:type="spellStart"/>
                      <w:r>
                        <w:t>Sparsholt</w:t>
                      </w:r>
                      <w:proofErr w:type="spellEnd"/>
                      <w:r>
                        <w:t xml:space="preserve"> College in Hampshire and fuelled by locally sourced grass, the Green </w:t>
                      </w:r>
                      <w:proofErr w:type="spellStart"/>
                      <w:r>
                        <w:t>Gasmill</w:t>
                      </w:r>
                      <w:proofErr w:type="spellEnd"/>
                      <w:r>
                        <w:t xml:space="preserve"> will inject £60 million into the local economy, create new jobs, and produce enough clean gas to heat over 4,000 homes every year.</w:t>
                      </w:r>
                    </w:p>
                    <w:p w14:paraId="26C2EBA6" w14:textId="77777777" w:rsidR="004F4046" w:rsidRDefault="004F4046" w:rsidP="004F4046">
                      <w:pPr>
                        <w:pStyle w:val="CaseStudy-Text"/>
                      </w:pPr>
                      <w:r>
                        <w:t xml:space="preserve">As part of the unique partnership, </w:t>
                      </w:r>
                      <w:proofErr w:type="spellStart"/>
                      <w:r>
                        <w:t>Ecotricity</w:t>
                      </w:r>
                      <w:proofErr w:type="spellEnd"/>
                      <w:r>
                        <w:t xml:space="preserve"> will finance and build the Green </w:t>
                      </w:r>
                      <w:proofErr w:type="spellStart"/>
                      <w:r>
                        <w:t>Gasmill</w:t>
                      </w:r>
                      <w:proofErr w:type="spellEnd"/>
                      <w:r>
                        <w:t xml:space="preserve"> with an investment of £10 million, and also help fund the development of a Renewable Energy Demonstration Centre. </w:t>
                      </w:r>
                    </w:p>
                    <w:p w14:paraId="1ED70DE8" w14:textId="77777777" w:rsidR="004F4046" w:rsidRDefault="004F4046" w:rsidP="004F4046">
                      <w:pPr>
                        <w:pStyle w:val="CaseStudy-Text"/>
                      </w:pPr>
                      <w:r>
                        <w:t xml:space="preserve">The College has agreed funding of £1.2m in grant funding from the Local Enterprise Partnership (M3 LEP) to go towards the development of the College’s Renewable Energy Demonstration Centre. </w:t>
                      </w:r>
                    </w:p>
                    <w:p w14:paraId="3B3D4583" w14:textId="38E8F345" w:rsidR="004F4046" w:rsidRDefault="004F4046" w:rsidP="004F4046">
                      <w:pPr>
                        <w:pStyle w:val="CaseStudy-Text"/>
                      </w:pPr>
                      <w:r>
                        <w:t>The Renewable Energy Demonstration Centre will also be the first of its kind – a place to train the next generation of green</w:t>
                      </w:r>
                      <w:r>
                        <w:t xml:space="preserve"> energy engineers in Britain.</w:t>
                      </w:r>
                    </w:p>
                    <w:p w14:paraId="574F16B1" w14:textId="5F818A0A" w:rsidR="00987692" w:rsidRDefault="004F4046" w:rsidP="004F4046">
                      <w:pPr>
                        <w:pStyle w:val="CaseStudy-Text"/>
                        <w:jc w:val="right"/>
                      </w:pPr>
                      <w:r>
                        <w:t xml:space="preserve">Press statement from </w:t>
                      </w:r>
                      <w:proofErr w:type="spellStart"/>
                      <w:r>
                        <w:t>Ecotricity</w:t>
                      </w:r>
                      <w:proofErr w:type="spellEnd"/>
                      <w:r>
                        <w:t>, 13 October 2016.</w:t>
                      </w:r>
                    </w:p>
                    <w:p w14:paraId="102671ED" w14:textId="25B43332" w:rsidR="00987692" w:rsidRPr="004F4046" w:rsidRDefault="004F4046" w:rsidP="00987692">
                      <w:pPr>
                        <w:pStyle w:val="CaseStudy-Text"/>
                        <w:jc w:val="right"/>
                        <w:rPr>
                          <w:i/>
                        </w:rPr>
                      </w:pPr>
                      <w:r w:rsidRPr="004F4046">
                        <w:rPr>
                          <w:i/>
                        </w:rPr>
                        <w:t xml:space="preserve">Source: </w:t>
                      </w:r>
                      <w:hyperlink r:id="rId8" w:history="1">
                        <w:r w:rsidRPr="004F4046">
                          <w:rPr>
                            <w:rStyle w:val="Hyperlink"/>
                            <w:i/>
                          </w:rPr>
                          <w:t>www.ecotricity.co.uk</w:t>
                        </w:r>
                      </w:hyperlink>
                    </w:p>
                  </w:txbxContent>
                </v:textbox>
                <w10:wrap type="topAndBottom"/>
              </v:shape>
            </w:pict>
          </mc:Fallback>
        </mc:AlternateContent>
      </w:r>
      <w:r w:rsidR="00987692" w:rsidRPr="0007033A">
        <w:rPr>
          <w:rStyle w:val="Listnoletter"/>
        </w:rPr>
        <w:t>1.</w:t>
      </w:r>
      <w:r w:rsidR="00987692" w:rsidRPr="0007033A">
        <w:rPr>
          <w:rStyle w:val="Listnoletter"/>
        </w:rPr>
        <w:tab/>
      </w:r>
      <w:r w:rsidR="00987692">
        <w:t>Define the following terms:</w:t>
      </w: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4"/>
        <w:gridCol w:w="7411"/>
      </w:tblGrid>
      <w:tr w:rsidR="00987692" w:rsidRPr="00BC21C6" w14:paraId="146A9FAD" w14:textId="77777777" w:rsidTr="004F4046">
        <w:trPr>
          <w:trHeight w:val="1337"/>
        </w:trPr>
        <w:tc>
          <w:tcPr>
            <w:tcW w:w="1944" w:type="dxa"/>
            <w:shd w:val="clear" w:color="auto" w:fill="7F7F7F" w:themeFill="text1" w:themeFillTint="80"/>
          </w:tcPr>
          <w:p w14:paraId="4E08988F" w14:textId="1539510A" w:rsidR="00987692" w:rsidRPr="00BC21C6" w:rsidRDefault="004F4046" w:rsidP="00ED569C">
            <w:pPr>
              <w:pStyle w:val="Tableahead"/>
            </w:pPr>
            <w:r>
              <w:rPr>
                <w:rFonts w:ascii="Cambria" w:hAnsi="Cambria"/>
                <w:szCs w:val="24"/>
              </w:rPr>
              <w:t>Environment</w:t>
            </w:r>
          </w:p>
        </w:tc>
        <w:tc>
          <w:tcPr>
            <w:tcW w:w="7411" w:type="dxa"/>
            <w:shd w:val="clear" w:color="auto" w:fill="auto"/>
          </w:tcPr>
          <w:p w14:paraId="3AD18F13" w14:textId="77777777" w:rsidR="00987692" w:rsidRPr="00BC21C6" w:rsidRDefault="00987692" w:rsidP="00ED569C">
            <w:pPr>
              <w:pStyle w:val="Table"/>
            </w:pPr>
          </w:p>
        </w:tc>
      </w:tr>
      <w:tr w:rsidR="00987692" w:rsidRPr="00BC21C6" w14:paraId="063387E4" w14:textId="77777777" w:rsidTr="004F4046">
        <w:trPr>
          <w:trHeight w:val="1337"/>
        </w:trPr>
        <w:tc>
          <w:tcPr>
            <w:tcW w:w="1944" w:type="dxa"/>
            <w:shd w:val="clear" w:color="auto" w:fill="7F7F7F" w:themeFill="text1" w:themeFillTint="80"/>
          </w:tcPr>
          <w:p w14:paraId="597C662B" w14:textId="418C47EC" w:rsidR="00987692" w:rsidRPr="00BC21C6" w:rsidRDefault="004F4046" w:rsidP="00ED569C">
            <w:pPr>
              <w:pStyle w:val="Tableahead"/>
            </w:pPr>
            <w:r>
              <w:rPr>
                <w:rFonts w:ascii="Cambria" w:hAnsi="Cambria"/>
                <w:szCs w:val="24"/>
              </w:rPr>
              <w:t>Environmental considerations</w:t>
            </w:r>
          </w:p>
        </w:tc>
        <w:tc>
          <w:tcPr>
            <w:tcW w:w="7411" w:type="dxa"/>
            <w:shd w:val="clear" w:color="auto" w:fill="auto"/>
          </w:tcPr>
          <w:p w14:paraId="146873EA" w14:textId="75ACF7E6" w:rsidR="00987692" w:rsidRPr="00BC21C6" w:rsidRDefault="00987692" w:rsidP="00ED569C">
            <w:pPr>
              <w:pStyle w:val="Table"/>
            </w:pPr>
          </w:p>
        </w:tc>
      </w:tr>
      <w:tr w:rsidR="00987692" w:rsidRPr="00BC21C6" w14:paraId="630CCB4A" w14:textId="77777777" w:rsidTr="004F4046">
        <w:trPr>
          <w:trHeight w:val="1337"/>
        </w:trPr>
        <w:tc>
          <w:tcPr>
            <w:tcW w:w="1944" w:type="dxa"/>
            <w:shd w:val="clear" w:color="auto" w:fill="7F7F7F" w:themeFill="text1" w:themeFillTint="80"/>
          </w:tcPr>
          <w:p w14:paraId="01F0EBEE" w14:textId="19333F6E" w:rsidR="00987692" w:rsidRPr="00BC21C6" w:rsidRDefault="004F4046" w:rsidP="00ED569C">
            <w:pPr>
              <w:pStyle w:val="Tableahead"/>
            </w:pPr>
            <w:r>
              <w:rPr>
                <w:rFonts w:ascii="Cambria" w:hAnsi="Cambria"/>
                <w:szCs w:val="24"/>
              </w:rPr>
              <w:t>Sustainability</w:t>
            </w:r>
          </w:p>
        </w:tc>
        <w:tc>
          <w:tcPr>
            <w:tcW w:w="7411" w:type="dxa"/>
            <w:shd w:val="clear" w:color="auto" w:fill="auto"/>
          </w:tcPr>
          <w:p w14:paraId="1297C27C" w14:textId="77777777" w:rsidR="00987692" w:rsidRPr="00BC21C6" w:rsidRDefault="00987692" w:rsidP="00ED569C">
            <w:pPr>
              <w:pStyle w:val="Table"/>
            </w:pPr>
          </w:p>
        </w:tc>
      </w:tr>
    </w:tbl>
    <w:p w14:paraId="60107D22" w14:textId="3786AA1F" w:rsidR="00987692" w:rsidRDefault="00987692">
      <w:pPr>
        <w:rPr>
          <w:rStyle w:val="Listnoletter"/>
          <w:rFonts w:asciiTheme="minorHAnsi" w:hAnsiTheme="minorHAnsi" w:cstheme="minorHAnsi"/>
        </w:rPr>
      </w:pPr>
      <w:r>
        <w:rPr>
          <w:rStyle w:val="Listnoletter"/>
        </w:rPr>
        <w:br w:type="page"/>
      </w:r>
    </w:p>
    <w:p w14:paraId="1F1584A5" w14:textId="2CCFE44B" w:rsidR="0007033A" w:rsidRDefault="004F4046" w:rsidP="004F4046">
      <w:pPr>
        <w:pStyle w:val="Bodynumber"/>
      </w:pPr>
      <w:r>
        <w:rPr>
          <w:noProof/>
        </w:rPr>
        <w:lastRenderedPageBreak/>
        <mc:AlternateContent>
          <mc:Choice Requires="wps">
            <w:drawing>
              <wp:anchor distT="0" distB="0" distL="114300" distR="114300" simplePos="0" relativeHeight="251661312" behindDoc="0" locked="0" layoutInCell="1" allowOverlap="1" wp14:anchorId="225C8F8B" wp14:editId="1344699D">
                <wp:simplePos x="0" y="0"/>
                <wp:positionH relativeFrom="column">
                  <wp:posOffset>-47625</wp:posOffset>
                </wp:positionH>
                <wp:positionV relativeFrom="paragraph">
                  <wp:posOffset>195580</wp:posOffset>
                </wp:positionV>
                <wp:extent cx="6134100" cy="5612130"/>
                <wp:effectExtent l="38100" t="38100" r="114300" b="114935"/>
                <wp:wrapTopAndBottom/>
                <wp:docPr id="1" name="Text Box 1"/>
                <wp:cNvGraphicFramePr/>
                <a:graphic xmlns:a="http://schemas.openxmlformats.org/drawingml/2006/main">
                  <a:graphicData uri="http://schemas.microsoft.com/office/word/2010/wordprocessingShape">
                    <wps:wsp>
                      <wps:cNvSpPr txBox="1"/>
                      <wps:spPr>
                        <a:xfrm>
                          <a:off x="0" y="0"/>
                          <a:ext cx="6134100" cy="5612130"/>
                        </a:xfrm>
                        <a:prstGeom prst="rect">
                          <a:avLst/>
                        </a:prstGeom>
                        <a:solidFill>
                          <a:schemeClr val="bg1">
                            <a:lumMod val="95000"/>
                          </a:schemeClr>
                        </a:solidFill>
                        <a:ln w="6350">
                          <a:solidFill>
                            <a:schemeClr val="bg1">
                              <a:lumMod val="50000"/>
                            </a:schemeClr>
                          </a:solidFill>
                        </a:ln>
                        <a:effectLst>
                          <a:outerShdw blurRad="50800" dist="38100" dir="2700000" algn="tl" rotWithShape="0">
                            <a:prstClr val="black">
                              <a:alpha val="40000"/>
                            </a:prstClr>
                          </a:outerShdw>
                        </a:effectLst>
                      </wps:spPr>
                      <wps:txbx>
                        <w:txbxContent>
                          <w:p w14:paraId="68778AE8" w14:textId="35D0D119" w:rsidR="004F4046" w:rsidRDefault="004F4046" w:rsidP="004F4046">
                            <w:pPr>
                              <w:pStyle w:val="CaseStudy-Text"/>
                            </w:pPr>
                            <w:r w:rsidRPr="004F4046">
                              <w:t>Fracking is a new method of extracting gas from underneath the ground. It has recently been adopted in the United Kingdom. Although cost effective, there are a number of people who think that fracking is damaging to the environment. Concerns range from it damaging the underground water supplies to making the ground unstable and more likely to sink.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25C8F8B" id="Text Box 1" o:spid="_x0000_s1027" type="#_x0000_t202" style="position:absolute;left:0;text-align:left;margin-left:-3.75pt;margin-top:15.4pt;width:483pt;height:44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" fillcolor="#f2f2f2 [3052]" strokecolor="#7f7f7f [1612]" strokeweight=".5pt">
                <v:shadow on="t" color="black" opacity="26214f" origin="-.5,-.5" offset=".74836mm,.74836mm"/>
                <v:textbox style="mso-fit-shape-to-text:t">
                  <w:txbxContent>
                    <w:p w14:paraId="68778AE8" w14:textId="35D0D119" w:rsidR="004F4046" w:rsidRDefault="004F4046" w:rsidP="004F4046">
                      <w:pPr>
                        <w:pStyle w:val="CaseStudy-Text"/>
                      </w:pPr>
                      <w:r w:rsidRPr="004F4046">
                        <w:t>Fracking is a new method of extracting gas from underneath the ground. It has recently been adopted in the United Kingdom. Although cost effective, there are a number of people who think that fracking is damaging to the environment. Concerns range from it damaging the underground water supplies to making the ground unstable and more likely to sink.</w:t>
                      </w:r>
                    </w:p>
                  </w:txbxContent>
                </v:textbox>
                <w10:wrap type="topAndBottom"/>
              </v:shape>
            </w:pict>
          </mc:Fallback>
        </mc:AlternateContent>
      </w:r>
      <w:r w:rsidR="0007033A" w:rsidRPr="0007033A">
        <w:rPr>
          <w:rStyle w:val="Listnoletter"/>
        </w:rPr>
        <w:t>2.</w:t>
      </w:r>
      <w:r w:rsidR="0007033A" w:rsidRPr="0007033A">
        <w:rPr>
          <w:rStyle w:val="Listnoletter"/>
        </w:rPr>
        <w:tab/>
      </w:r>
      <w:r w:rsidRPr="004F4046">
        <w:t>Ecotricity claim</w:t>
      </w:r>
      <w:r>
        <w:t>s</w:t>
      </w:r>
      <w:r w:rsidRPr="004F4046">
        <w:t xml:space="preserve"> that gas from grass is an alternative to fracking. Why has the concept of fracking been so controversial in terms of ethical and environmental concerns?</w:t>
      </w:r>
      <w:r w:rsidR="00CC16E4">
        <w:t xml:space="preserve"> (4 marks)</w:t>
      </w:r>
    </w:p>
    <w:p w14:paraId="0599910D" w14:textId="370083E8" w:rsidR="00987692" w:rsidRPr="007927EB" w:rsidRDefault="004F4046" w:rsidP="00987692">
      <w:pPr>
        <w:pStyle w:val="Writingline"/>
      </w:pPr>
      <w:r>
        <w:t xml:space="preserve"> </w:t>
      </w:r>
      <w:r w:rsidR="00987692" w:rsidRPr="007927EB">
        <w:tab/>
      </w:r>
    </w:p>
    <w:p w14:paraId="6F5E63AE" w14:textId="77777777" w:rsidR="00987692" w:rsidRPr="007927EB" w:rsidRDefault="00987692" w:rsidP="00987692">
      <w:pPr>
        <w:pStyle w:val="Writingline"/>
      </w:pPr>
      <w:r>
        <w:t xml:space="preserve"> </w:t>
      </w:r>
      <w:r w:rsidRPr="007927EB">
        <w:tab/>
      </w:r>
    </w:p>
    <w:p w14:paraId="1CF31CCE" w14:textId="77777777" w:rsidR="0007033A" w:rsidRPr="007927EB" w:rsidRDefault="0007033A" w:rsidP="0007033A">
      <w:pPr>
        <w:pStyle w:val="Writingline"/>
      </w:pPr>
      <w:r>
        <w:t xml:space="preserve"> </w:t>
      </w:r>
      <w:r w:rsidRPr="007927EB">
        <w:tab/>
      </w:r>
    </w:p>
    <w:p w14:paraId="35A4D64A" w14:textId="77777777" w:rsidR="0007033A" w:rsidRPr="007927EB" w:rsidRDefault="0007033A" w:rsidP="0007033A">
      <w:pPr>
        <w:pStyle w:val="Writingline"/>
      </w:pPr>
      <w:r>
        <w:t xml:space="preserve"> </w:t>
      </w:r>
      <w:r w:rsidRPr="007927EB">
        <w:tab/>
      </w:r>
    </w:p>
    <w:p w14:paraId="0E3F0D09" w14:textId="5CF65C84" w:rsidR="0007033A" w:rsidRPr="007927EB" w:rsidRDefault="0007033A" w:rsidP="0007033A">
      <w:pPr>
        <w:pStyle w:val="Writingline"/>
      </w:pPr>
      <w:r>
        <w:t xml:space="preserve"> </w:t>
      </w:r>
      <w:r w:rsidRPr="007927EB">
        <w:tab/>
      </w:r>
    </w:p>
    <w:p w14:paraId="47094B2E" w14:textId="581F4701" w:rsidR="00987692" w:rsidRDefault="00987692" w:rsidP="00987692">
      <w:pPr>
        <w:pStyle w:val="Bodynumber"/>
      </w:pPr>
      <w:r>
        <w:rPr>
          <w:rStyle w:val="Listnoletter"/>
        </w:rPr>
        <w:t>3</w:t>
      </w:r>
      <w:r w:rsidRPr="0007033A">
        <w:rPr>
          <w:rStyle w:val="Listnoletter"/>
        </w:rPr>
        <w:t>.</w:t>
      </w:r>
      <w:r w:rsidRPr="0007033A">
        <w:rPr>
          <w:rStyle w:val="Listnoletter"/>
        </w:rPr>
        <w:tab/>
      </w:r>
      <w:r w:rsidR="004F4046" w:rsidRPr="004F4046">
        <w:rPr>
          <w:rFonts w:ascii="Cambria" w:hAnsi="Cambria"/>
          <w:szCs w:val="24"/>
        </w:rPr>
        <w:t>How might Ecotricity promote itself as an environmentally friendly company?</w:t>
      </w:r>
      <w:r w:rsidR="00CC16E4">
        <w:rPr>
          <w:rFonts w:ascii="Cambria" w:hAnsi="Cambria"/>
          <w:szCs w:val="24"/>
        </w:rPr>
        <w:t xml:space="preserve"> (4 marks)</w:t>
      </w:r>
    </w:p>
    <w:p w14:paraId="5B1EC598" w14:textId="0447FFC3" w:rsidR="0007033A" w:rsidRPr="007927EB" w:rsidRDefault="004F4046" w:rsidP="0007033A">
      <w:pPr>
        <w:pStyle w:val="Writingline"/>
      </w:pPr>
      <w:r>
        <w:t xml:space="preserve"> </w:t>
      </w:r>
      <w:r w:rsidR="0007033A" w:rsidRPr="007927EB">
        <w:tab/>
      </w:r>
    </w:p>
    <w:p w14:paraId="74615BBC" w14:textId="30503DDE" w:rsidR="00935B21" w:rsidRPr="007927EB" w:rsidRDefault="00935B21" w:rsidP="00935B21">
      <w:pPr>
        <w:pStyle w:val="Writingline"/>
      </w:pPr>
      <w:r>
        <w:t xml:space="preserve"> </w:t>
      </w:r>
      <w:r w:rsidRPr="007927EB">
        <w:tab/>
      </w:r>
    </w:p>
    <w:p w14:paraId="7E8C2CDD" w14:textId="4ABC346B" w:rsidR="00987692" w:rsidRPr="007927EB" w:rsidRDefault="00987692" w:rsidP="00987692">
      <w:pPr>
        <w:pStyle w:val="Writingline"/>
      </w:pPr>
      <w:r>
        <w:t xml:space="preserve"> </w:t>
      </w:r>
      <w:r w:rsidRPr="007927EB">
        <w:tab/>
      </w:r>
    </w:p>
    <w:p w14:paraId="62A2067B" w14:textId="77777777" w:rsidR="00987692" w:rsidRPr="007927EB" w:rsidRDefault="00987692" w:rsidP="00987692">
      <w:pPr>
        <w:pStyle w:val="Writingline"/>
      </w:pPr>
      <w:r>
        <w:t xml:space="preserve"> </w:t>
      </w:r>
      <w:r w:rsidRPr="007927EB">
        <w:tab/>
      </w:r>
    </w:p>
    <w:p w14:paraId="7CDF819C" w14:textId="77777777" w:rsidR="00987692" w:rsidRPr="007927EB" w:rsidRDefault="00987692" w:rsidP="00987692">
      <w:pPr>
        <w:pStyle w:val="Writingline"/>
      </w:pPr>
      <w:r>
        <w:t xml:space="preserve"> </w:t>
      </w:r>
      <w:r w:rsidRPr="007927EB">
        <w:tab/>
      </w:r>
    </w:p>
    <w:p w14:paraId="5ABD8E03" w14:textId="693484EC" w:rsidR="004F4046" w:rsidRDefault="004F4046" w:rsidP="004F4046">
      <w:pPr>
        <w:pStyle w:val="Bodynumber"/>
      </w:pPr>
      <w:r>
        <w:rPr>
          <w:rStyle w:val="Listnoletter"/>
        </w:rPr>
        <w:t>4</w:t>
      </w:r>
      <w:r w:rsidRPr="0007033A">
        <w:rPr>
          <w:rStyle w:val="Listnoletter"/>
        </w:rPr>
        <w:t>.</w:t>
      </w:r>
      <w:r w:rsidRPr="0007033A">
        <w:rPr>
          <w:rStyle w:val="Listnoletter"/>
        </w:rPr>
        <w:tab/>
      </w:r>
      <w:r w:rsidRPr="004F4046">
        <w:rPr>
          <w:rFonts w:ascii="Cambria" w:hAnsi="Cambria"/>
          <w:szCs w:val="24"/>
        </w:rPr>
        <w:t>What are the potential disadvantages for Ecotricity linked to its aim of being environmentally friendly?</w:t>
      </w:r>
      <w:r w:rsidR="00CC16E4">
        <w:rPr>
          <w:rFonts w:ascii="Cambria" w:hAnsi="Cambria"/>
          <w:szCs w:val="24"/>
        </w:rPr>
        <w:t xml:space="preserve"> (6 marks)</w:t>
      </w:r>
    </w:p>
    <w:p w14:paraId="0896E178" w14:textId="2CAC6B6E" w:rsidR="004F4046" w:rsidRPr="007927EB" w:rsidRDefault="004F4046" w:rsidP="004F4046">
      <w:pPr>
        <w:pStyle w:val="Writingline"/>
      </w:pPr>
      <w:r>
        <w:t xml:space="preserve"> </w:t>
      </w:r>
      <w:r w:rsidRPr="007927EB">
        <w:tab/>
      </w:r>
    </w:p>
    <w:p w14:paraId="1B1FBF01" w14:textId="2DF81CC8" w:rsidR="004F4046" w:rsidRPr="007927EB" w:rsidRDefault="004F4046" w:rsidP="004F4046">
      <w:pPr>
        <w:pStyle w:val="Writingline"/>
      </w:pPr>
      <w:r>
        <w:t xml:space="preserve"> </w:t>
      </w:r>
      <w:r w:rsidRPr="007927EB">
        <w:tab/>
      </w:r>
    </w:p>
    <w:p w14:paraId="346E3DF1" w14:textId="7ACC1BBB" w:rsidR="004F4046" w:rsidRPr="007927EB" w:rsidRDefault="004F4046" w:rsidP="004F4046">
      <w:pPr>
        <w:pStyle w:val="Writingline"/>
      </w:pPr>
      <w:r>
        <w:t xml:space="preserve"> </w:t>
      </w:r>
      <w:r w:rsidRPr="007927EB">
        <w:tab/>
      </w:r>
    </w:p>
    <w:p w14:paraId="64136561" w14:textId="73DAD62F" w:rsidR="004F4046" w:rsidRPr="007927EB" w:rsidRDefault="004F4046" w:rsidP="004F4046">
      <w:pPr>
        <w:pStyle w:val="Writingline"/>
      </w:pPr>
      <w:r>
        <w:t xml:space="preserve"> </w:t>
      </w:r>
      <w:r w:rsidRPr="007927EB">
        <w:tab/>
      </w:r>
    </w:p>
    <w:p w14:paraId="2E4A4C77" w14:textId="2274299C" w:rsidR="004F4046" w:rsidRDefault="004F4046" w:rsidP="004F4046">
      <w:pPr>
        <w:pStyle w:val="Writingline"/>
      </w:pPr>
      <w:r>
        <w:t xml:space="preserve"> </w:t>
      </w:r>
      <w:r w:rsidRPr="007927EB">
        <w:tab/>
      </w:r>
    </w:p>
    <w:p w14:paraId="5D6CFDCB" w14:textId="2B22C84F" w:rsidR="00CC16E4" w:rsidRDefault="00CC16E4" w:rsidP="004F4046">
      <w:pPr>
        <w:pStyle w:val="Writingline"/>
      </w:pPr>
    </w:p>
    <w:p w14:paraId="706B5384" w14:textId="330B349B" w:rsidR="00CC16E4" w:rsidRPr="007927EB" w:rsidRDefault="00CC16E4" w:rsidP="004F4046">
      <w:pPr>
        <w:pStyle w:val="Writingline"/>
      </w:pPr>
    </w:p>
    <w:p w14:paraId="1405E737" w14:textId="0F2E85E4" w:rsidR="0007033A" w:rsidRDefault="00CC16E4" w:rsidP="0007033A">
      <w:pPr>
        <w:pStyle w:val="BodyText"/>
      </w:pPr>
      <w:r>
        <w:rPr>
          <w:noProof/>
        </w:rPr>
        <w:drawing>
          <wp:inline distT="0" distB="0" distL="0" distR="0" wp14:anchorId="367B1C44" wp14:editId="0C459CF2">
            <wp:extent cx="6118860" cy="304609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118860" cy="3046095"/>
                    </a:xfrm>
                    <a:prstGeom prst="rect">
                      <a:avLst/>
                    </a:prstGeom>
                  </pic:spPr>
                </pic:pic>
              </a:graphicData>
            </a:graphic>
          </wp:inline>
        </w:drawing>
      </w:r>
    </w:p>
    <w:p w14:paraId="031FE45B" w14:textId="77777777" w:rsidR="00CC16E4" w:rsidRPr="007927EB" w:rsidRDefault="00CC16E4" w:rsidP="00CC16E4">
      <w:pPr>
        <w:pStyle w:val="Writingline"/>
      </w:pPr>
      <w:r w:rsidRPr="007927EB">
        <w:tab/>
      </w:r>
    </w:p>
    <w:p w14:paraId="798826A3" w14:textId="77777777" w:rsidR="00CC16E4" w:rsidRPr="007927EB" w:rsidRDefault="00CC16E4" w:rsidP="00CC16E4">
      <w:pPr>
        <w:pStyle w:val="Writingline"/>
      </w:pPr>
      <w:r>
        <w:t xml:space="preserve"> </w:t>
      </w:r>
      <w:r w:rsidRPr="007927EB">
        <w:tab/>
      </w:r>
    </w:p>
    <w:p w14:paraId="773F222A" w14:textId="77777777" w:rsidR="00CC16E4" w:rsidRPr="007927EB" w:rsidRDefault="00CC16E4" w:rsidP="00CC16E4">
      <w:pPr>
        <w:pStyle w:val="Writingline"/>
      </w:pPr>
      <w:r>
        <w:t xml:space="preserve"> </w:t>
      </w:r>
      <w:r w:rsidRPr="007927EB">
        <w:tab/>
      </w:r>
    </w:p>
    <w:p w14:paraId="4C0EAC34" w14:textId="77777777" w:rsidR="00CC16E4" w:rsidRPr="007927EB" w:rsidRDefault="00CC16E4" w:rsidP="00CC16E4">
      <w:pPr>
        <w:pStyle w:val="Writingline"/>
      </w:pPr>
      <w:r>
        <w:t xml:space="preserve"> </w:t>
      </w:r>
      <w:r w:rsidRPr="007927EB">
        <w:tab/>
      </w:r>
    </w:p>
    <w:p w14:paraId="69F125F9" w14:textId="77777777" w:rsidR="00CC16E4" w:rsidRDefault="00CC16E4" w:rsidP="00CC16E4">
      <w:pPr>
        <w:pStyle w:val="Writingline"/>
      </w:pPr>
      <w:r>
        <w:t xml:space="preserve"> </w:t>
      </w:r>
      <w:r w:rsidRPr="007927EB">
        <w:tab/>
      </w:r>
    </w:p>
    <w:p w14:paraId="0BB0E1A8" w14:textId="77777777" w:rsidR="00CC16E4" w:rsidRPr="007927EB" w:rsidRDefault="00CC16E4" w:rsidP="00CC16E4">
      <w:pPr>
        <w:pStyle w:val="Writingline"/>
      </w:pPr>
      <w:r w:rsidRPr="007927EB">
        <w:tab/>
      </w:r>
    </w:p>
    <w:p w14:paraId="1BCD9544" w14:textId="77777777" w:rsidR="00CC16E4" w:rsidRPr="007927EB" w:rsidRDefault="00CC16E4" w:rsidP="00CC16E4">
      <w:pPr>
        <w:pStyle w:val="Writingline"/>
      </w:pPr>
      <w:r>
        <w:t xml:space="preserve"> </w:t>
      </w:r>
      <w:r w:rsidRPr="007927EB">
        <w:tab/>
      </w:r>
    </w:p>
    <w:p w14:paraId="38E42420" w14:textId="77777777" w:rsidR="00CC16E4" w:rsidRPr="007927EB" w:rsidRDefault="00CC16E4" w:rsidP="00CC16E4">
      <w:pPr>
        <w:pStyle w:val="Writingline"/>
      </w:pPr>
      <w:r>
        <w:t xml:space="preserve"> </w:t>
      </w:r>
      <w:r w:rsidRPr="007927EB">
        <w:tab/>
      </w:r>
    </w:p>
    <w:p w14:paraId="234AB1F9" w14:textId="77777777" w:rsidR="00CC16E4" w:rsidRPr="007927EB" w:rsidRDefault="00CC16E4" w:rsidP="00CC16E4">
      <w:pPr>
        <w:pStyle w:val="Writingline"/>
      </w:pPr>
      <w:r>
        <w:t xml:space="preserve"> </w:t>
      </w:r>
      <w:r w:rsidRPr="007927EB">
        <w:tab/>
      </w:r>
    </w:p>
    <w:p w14:paraId="039A68D7" w14:textId="77777777" w:rsidR="00CC16E4" w:rsidRDefault="00CC16E4" w:rsidP="00CC16E4">
      <w:pPr>
        <w:pStyle w:val="Writingline"/>
      </w:pPr>
      <w:r>
        <w:t xml:space="preserve"> </w:t>
      </w:r>
      <w:r w:rsidRPr="007927EB">
        <w:tab/>
      </w:r>
    </w:p>
    <w:p w14:paraId="0DBD0F8E" w14:textId="77777777" w:rsidR="00CC16E4" w:rsidRPr="007927EB" w:rsidRDefault="00CC16E4" w:rsidP="00CC16E4">
      <w:pPr>
        <w:pStyle w:val="Writingline"/>
      </w:pPr>
      <w:r w:rsidRPr="007927EB">
        <w:tab/>
      </w:r>
    </w:p>
    <w:p w14:paraId="290A690B" w14:textId="77777777" w:rsidR="00CC16E4" w:rsidRPr="007927EB" w:rsidRDefault="00CC16E4" w:rsidP="00CC16E4">
      <w:pPr>
        <w:pStyle w:val="Writingline"/>
      </w:pPr>
      <w:r>
        <w:t xml:space="preserve"> </w:t>
      </w:r>
      <w:r w:rsidRPr="007927EB">
        <w:tab/>
      </w:r>
    </w:p>
    <w:p w14:paraId="0F6C9627" w14:textId="77777777" w:rsidR="00CC16E4" w:rsidRPr="007927EB" w:rsidRDefault="00CC16E4" w:rsidP="00CC16E4">
      <w:pPr>
        <w:pStyle w:val="Writingline"/>
      </w:pPr>
      <w:r>
        <w:t xml:space="preserve"> </w:t>
      </w:r>
      <w:r w:rsidRPr="007927EB">
        <w:tab/>
      </w:r>
    </w:p>
    <w:p w14:paraId="53C910C3" w14:textId="77777777" w:rsidR="00CC16E4" w:rsidRPr="007927EB" w:rsidRDefault="00CC16E4" w:rsidP="00CC16E4">
      <w:pPr>
        <w:pStyle w:val="Writingline"/>
      </w:pPr>
      <w:r>
        <w:t xml:space="preserve"> </w:t>
      </w:r>
      <w:r w:rsidRPr="007927EB">
        <w:tab/>
      </w:r>
    </w:p>
    <w:p w14:paraId="6394E453" w14:textId="77777777" w:rsidR="00CC16E4" w:rsidRDefault="00CC16E4" w:rsidP="00CC16E4">
      <w:pPr>
        <w:pStyle w:val="Writingline"/>
      </w:pPr>
      <w:r>
        <w:t xml:space="preserve"> </w:t>
      </w:r>
      <w:r w:rsidRPr="007927EB">
        <w:tab/>
      </w:r>
    </w:p>
    <w:p w14:paraId="06D340C4" w14:textId="1D0C41D4" w:rsidR="00CC16E4" w:rsidRDefault="00CC16E4" w:rsidP="00CC16E4">
      <w:pPr>
        <w:pStyle w:val="Writingline"/>
      </w:pPr>
      <w:r w:rsidRPr="007927EB">
        <w:tab/>
      </w:r>
      <w:bookmarkStart w:id="0" w:name="_GoBack"/>
      <w:bookmarkEnd w:id="0"/>
    </w:p>
    <w:sectPr w:rsidR="00CC16E4" w:rsidSect="00BA0249">
      <w:headerReference w:type="even" r:id="rId10"/>
      <w:headerReference w:type="default" r:id="rId11"/>
      <w:footerReference w:type="even" r:id="rId12"/>
      <w:footerReference w:type="default" r:id="rId13"/>
      <w:type w:val="continuous"/>
      <w:pgSz w:w="11904" w:h="16838" w:code="9"/>
      <w:pgMar w:top="1588" w:right="1134" w:bottom="1134" w:left="1134" w:header="255" w:footer="425"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1511E7" w14:textId="77777777" w:rsidR="00777F16" w:rsidRDefault="00777F16">
      <w:r>
        <w:separator/>
      </w:r>
    </w:p>
  </w:endnote>
  <w:endnote w:type="continuationSeparator" w:id="0">
    <w:p w14:paraId="36ACAD37" w14:textId="77777777" w:rsidR="00777F16" w:rsidRDefault="00777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ヒラギノ角ゴ Pro W3">
    <w:altName w:val="Times New Roman"/>
    <w:charset w:val="00"/>
    <w:family w:val="roman"/>
    <w:pitch w:val="default"/>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460243" w14:textId="77777777" w:rsidR="00837A71" w:rsidRDefault="00837A71" w:rsidP="00C460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BD18454" w14:textId="77777777" w:rsidR="00837A71" w:rsidRDefault="00837A7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91020B" w14:textId="77777777" w:rsidR="00FE0786" w:rsidRDefault="00FE0786" w:rsidP="00FE0786">
    <w:pPr>
      <w:tabs>
        <w:tab w:val="center" w:pos="4830"/>
        <w:tab w:val="right" w:pos="9639"/>
      </w:tabs>
      <w:rPr>
        <w:rFonts w:ascii="Calibri" w:eastAsia="Times New Roman" w:hAnsi="Calibri"/>
        <w:color w:val="7F7F7F" w:themeColor="text1" w:themeTint="80"/>
        <w:sz w:val="18"/>
        <w:szCs w:val="18"/>
        <w:lang w:bidi="x-none"/>
      </w:rPr>
    </w:pPr>
    <w:r>
      <w:rPr>
        <w:noProof/>
      </w:rPr>
      <w:drawing>
        <wp:anchor distT="0" distB="0" distL="114300" distR="114300" simplePos="0" relativeHeight="251667456" behindDoc="0" locked="0" layoutInCell="1" allowOverlap="1" wp14:anchorId="1C4BB9A3" wp14:editId="201D65E1">
          <wp:simplePos x="0" y="0"/>
          <wp:positionH relativeFrom="page">
            <wp:posOffset>6084570</wp:posOffset>
          </wp:positionH>
          <wp:positionV relativeFrom="page">
            <wp:posOffset>10131425</wp:posOffset>
          </wp:positionV>
          <wp:extent cx="1148715" cy="280670"/>
          <wp:effectExtent l="0" t="0" r="0" b="508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8715" cy="280670"/>
                  </a:xfrm>
                  <a:prstGeom prst="rect">
                    <a:avLst/>
                  </a:prstGeom>
                  <a:noFill/>
                </pic:spPr>
              </pic:pic>
            </a:graphicData>
          </a:graphic>
          <wp14:sizeRelH relativeFrom="page">
            <wp14:pctWidth>0</wp14:pctWidth>
          </wp14:sizeRelH>
          <wp14:sizeRelV relativeFrom="page">
            <wp14:pctHeight>0</wp14:pctHeight>
          </wp14:sizeRelV>
        </wp:anchor>
      </w:drawing>
    </w:r>
  </w:p>
  <w:p w14:paraId="1F084BAC" w14:textId="63BBE7FD" w:rsidR="00FE0786" w:rsidRDefault="00FE0786" w:rsidP="00FE0786">
    <w:pPr>
      <w:tabs>
        <w:tab w:val="center" w:pos="4830"/>
        <w:tab w:val="right" w:pos="9639"/>
      </w:tabs>
      <w:rPr>
        <w:rFonts w:ascii="Calibri" w:hAnsi="Calibri"/>
        <w:color w:val="7F7F7F" w:themeColor="text1" w:themeTint="80"/>
        <w:sz w:val="18"/>
        <w:szCs w:val="18"/>
      </w:rPr>
    </w:pPr>
    <w:r>
      <w:rPr>
        <w:rFonts w:ascii="Calibri" w:eastAsia="Times New Roman" w:hAnsi="Calibri"/>
        <w:color w:val="7F7F7F" w:themeColor="text1" w:themeTint="80"/>
        <w:sz w:val="18"/>
        <w:szCs w:val="18"/>
        <w:lang w:bidi="x-none"/>
      </w:rPr>
      <w:t>GCSE Business Dynamic Learning © Hodder &amp; Stoughton</w:t>
    </w:r>
    <w:r>
      <w:rPr>
        <w:rFonts w:ascii="Calibri" w:eastAsia="Times New Roman" w:hAnsi="Calibri"/>
        <w:color w:val="7F7F7F" w:themeColor="text1" w:themeTint="80"/>
        <w:sz w:val="18"/>
        <w:szCs w:val="18"/>
        <w:lang w:bidi="x-none"/>
      </w:rPr>
      <w:tab/>
    </w:r>
    <w:r>
      <w:rPr>
        <w:rStyle w:val="PageNumber"/>
        <w:rFonts w:asciiTheme="minorHAnsi" w:hAnsiTheme="minorHAnsi"/>
        <w:b/>
        <w:noProof/>
      </w:rPr>
      <w:fldChar w:fldCharType="begin"/>
    </w:r>
    <w:r>
      <w:rPr>
        <w:rStyle w:val="PageNumber"/>
        <w:rFonts w:asciiTheme="minorHAnsi" w:hAnsiTheme="minorHAnsi"/>
        <w:b/>
        <w:noProof/>
      </w:rPr>
      <w:instrText xml:space="preserve"> PAGE   \* MERGEFORMAT </w:instrText>
    </w:r>
    <w:r>
      <w:rPr>
        <w:rStyle w:val="PageNumber"/>
        <w:rFonts w:asciiTheme="minorHAnsi" w:hAnsiTheme="minorHAnsi"/>
        <w:b/>
        <w:noProof/>
      </w:rPr>
      <w:fldChar w:fldCharType="separate"/>
    </w:r>
    <w:r w:rsidR="00CC16E4">
      <w:rPr>
        <w:rStyle w:val="PageNumber"/>
        <w:rFonts w:asciiTheme="minorHAnsi" w:hAnsiTheme="minorHAnsi"/>
        <w:b/>
        <w:noProof/>
      </w:rPr>
      <w:t>2</w:t>
    </w:r>
    <w:r>
      <w:rPr>
        <w:rStyle w:val="PageNumber"/>
        <w:rFonts w:asciiTheme="minorHAnsi" w:hAnsiTheme="minorHAnsi"/>
        <w:b/>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4845C3" w14:textId="77777777" w:rsidR="00777F16" w:rsidRDefault="00777F16">
      <w:r>
        <w:separator/>
      </w:r>
    </w:p>
  </w:footnote>
  <w:footnote w:type="continuationSeparator" w:id="0">
    <w:p w14:paraId="08AA7AC7" w14:textId="77777777" w:rsidR="00777F16" w:rsidRDefault="00777F1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9D4122" w14:textId="77777777" w:rsidR="00837A71" w:rsidRDefault="00837A71" w:rsidP="002E396F">
    <w:pPr>
      <w:pStyle w:val="Head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7</w:t>
    </w:r>
    <w:r>
      <w:rPr>
        <w:rStyle w:val="PageNumber"/>
      </w:rPr>
      <w:fldChar w:fldCharType="end"/>
    </w:r>
  </w:p>
  <w:p w14:paraId="03D8781E" w14:textId="77777777" w:rsidR="00837A71" w:rsidRDefault="00837A71" w:rsidP="002E396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8D11A" w14:textId="21F05A34" w:rsidR="00837A71" w:rsidRDefault="008527AE" w:rsidP="00BA0249">
    <w:pPr>
      <w:pStyle w:val="Header"/>
      <w:tabs>
        <w:tab w:val="clear" w:pos="8640"/>
        <w:tab w:val="right" w:pos="9639"/>
      </w:tabs>
      <w:rPr>
        <w:b/>
        <w:bCs/>
        <w:lang w:val="en-GB"/>
      </w:rPr>
    </w:pPr>
    <w:r w:rsidRPr="002D057D">
      <w:rPr>
        <w:b/>
        <w:bCs/>
        <w:lang w:val="en-GB" w:eastAsia="en-GB"/>
      </w:rPr>
      <mc:AlternateContent>
        <mc:Choice Requires="wps">
          <w:drawing>
            <wp:anchor distT="0" distB="0" distL="114300" distR="114300" simplePos="0" relativeHeight="251665408" behindDoc="0" locked="0" layoutInCell="1" allowOverlap="1" wp14:anchorId="27D4EABA" wp14:editId="323D1434">
              <wp:simplePos x="0" y="0"/>
              <wp:positionH relativeFrom="page">
                <wp:posOffset>6071870</wp:posOffset>
              </wp:positionH>
              <wp:positionV relativeFrom="page">
                <wp:posOffset>162560</wp:posOffset>
              </wp:positionV>
              <wp:extent cx="1332000" cy="572135"/>
              <wp:effectExtent l="0" t="0" r="1905" b="0"/>
              <wp:wrapNone/>
              <wp:docPr id="3" name="Text Box 3"/>
              <wp:cNvGraphicFramePr/>
              <a:graphic xmlns:a="http://schemas.openxmlformats.org/drawingml/2006/main">
                <a:graphicData uri="http://schemas.microsoft.com/office/word/2010/wordprocessingShape">
                  <wps:wsp>
                    <wps:cNvSpPr txBox="1"/>
                    <wps:spPr>
                      <a:xfrm flipH="1">
                        <a:off x="0" y="0"/>
                        <a:ext cx="1332000" cy="572135"/>
                      </a:xfrm>
                      <a:prstGeom prst="rect">
                        <a:avLst/>
                      </a:prstGeom>
                      <a:solidFill>
                        <a:schemeClr val="bg1"/>
                      </a:solidFill>
                      <a:ln>
                        <a:noFill/>
                      </a:ln>
                      <a:effectLst>
                        <a:innerShdw blurRad="63500" dist="50800" dir="13500000">
                          <a:srgbClr val="000000">
                            <a:alpha val="50000"/>
                          </a:srgbClr>
                        </a:innerShdw>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ext>
                      </a:extLst>
                    </wps:spPr>
                    <wps:style>
                      <a:lnRef idx="0">
                        <a:schemeClr val="accent1"/>
                      </a:lnRef>
                      <a:fillRef idx="0">
                        <a:schemeClr val="accent1"/>
                      </a:fillRef>
                      <a:effectRef idx="0">
                        <a:schemeClr val="accent1"/>
                      </a:effectRef>
                      <a:fontRef idx="minor">
                        <a:schemeClr val="dk1"/>
                      </a:fontRef>
                    </wps:style>
                    <wps:txbx>
                      <w:txbxContent>
                        <w:p w14:paraId="269CF635" w14:textId="1556E48C" w:rsidR="008527AE" w:rsidRPr="00BF1F31" w:rsidRDefault="008527AE" w:rsidP="008527AE">
                          <w:pPr>
                            <w:spacing w:before="40" w:line="180" w:lineRule="auto"/>
                            <w:jc w:val="center"/>
                            <w:rPr>
                              <w:rFonts w:asciiTheme="minorHAnsi" w:hAnsiTheme="minorHAnsi"/>
                              <w:b/>
                              <w:sz w:val="36"/>
                              <w:szCs w:val="36"/>
                            </w:rPr>
                          </w:pPr>
                          <w:r>
                            <w:rPr>
                              <w:rFonts w:asciiTheme="minorHAnsi" w:hAnsiTheme="minorHAnsi"/>
                              <w:b/>
                              <w:sz w:val="36"/>
                              <w:szCs w:val="36"/>
                            </w:rPr>
                            <w:t>Student</w:t>
                          </w:r>
                        </w:p>
                        <w:p w14:paraId="6E9E06EC" w14:textId="034F4F21" w:rsidR="008527AE" w:rsidRPr="00BF1F31" w:rsidRDefault="008527AE" w:rsidP="008527AE">
                          <w:pPr>
                            <w:spacing w:line="180" w:lineRule="auto"/>
                            <w:jc w:val="center"/>
                            <w:rPr>
                              <w:rFonts w:asciiTheme="minorHAnsi" w:hAnsiTheme="minorHAnsi"/>
                              <w:b/>
                              <w:sz w:val="36"/>
                              <w:szCs w:val="36"/>
                            </w:rPr>
                          </w:pPr>
                          <w:r>
                            <w:rPr>
                              <w:rFonts w:asciiTheme="minorHAnsi" w:hAnsiTheme="minorHAnsi"/>
                              <w:b/>
                              <w:sz w:val="36"/>
                              <w:szCs w:val="36"/>
                            </w:rPr>
                            <w:t>Worksheet</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7D4EABA" id="_x0000_t202" coordsize="21600,21600" o:spt="202" path="m,l,21600r21600,l21600,xe">
              <v:stroke joinstyle="miter"/>
              <v:path gradientshapeok="t" o:connecttype="rect"/>
            </v:shapetype>
            <v:shape id="Text Box 3" o:spid="_x0000_s1028" type="#_x0000_t202" style="position:absolute;margin-left:478.1pt;margin-top:12.8pt;width:104.9pt;height:45.05pt;flip:x;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" fillcolor="white [3212]" stroked="f">
              <v:textbox inset=",0,,0">
                <w:txbxContent>
                  <w:p w14:paraId="269CF635" w14:textId="1556E48C" w:rsidR="008527AE" w:rsidRPr="00BF1F31" w:rsidRDefault="008527AE" w:rsidP="008527AE">
                    <w:pPr>
                      <w:spacing w:before="40" w:line="180" w:lineRule="auto"/>
                      <w:jc w:val="center"/>
                      <w:rPr>
                        <w:rFonts w:asciiTheme="minorHAnsi" w:hAnsiTheme="minorHAnsi"/>
                        <w:b/>
                        <w:sz w:val="36"/>
                        <w:szCs w:val="36"/>
                      </w:rPr>
                    </w:pPr>
                    <w:r>
                      <w:rPr>
                        <w:rFonts w:asciiTheme="minorHAnsi" w:hAnsiTheme="minorHAnsi"/>
                        <w:b/>
                        <w:sz w:val="36"/>
                        <w:szCs w:val="36"/>
                      </w:rPr>
                      <w:t>Student</w:t>
                    </w:r>
                  </w:p>
                  <w:p w14:paraId="6E9E06EC" w14:textId="034F4F21" w:rsidR="008527AE" w:rsidRPr="00BF1F31" w:rsidRDefault="008527AE" w:rsidP="008527AE">
                    <w:pPr>
                      <w:spacing w:line="180" w:lineRule="auto"/>
                      <w:jc w:val="center"/>
                      <w:rPr>
                        <w:rFonts w:asciiTheme="minorHAnsi" w:hAnsiTheme="minorHAnsi"/>
                        <w:b/>
                        <w:sz w:val="36"/>
                        <w:szCs w:val="36"/>
                      </w:rPr>
                    </w:pPr>
                    <w:r>
                      <w:rPr>
                        <w:rFonts w:asciiTheme="minorHAnsi" w:hAnsiTheme="minorHAnsi"/>
                        <w:b/>
                        <w:sz w:val="36"/>
                        <w:szCs w:val="36"/>
                      </w:rPr>
                      <w:t>Worksheet</w:t>
                    </w:r>
                  </w:p>
                </w:txbxContent>
              </v:textbox>
              <w10:wrap anchorx="page" anchory="page"/>
            </v:shape>
          </w:pict>
        </mc:Fallback>
      </mc:AlternateContent>
    </w:r>
    <w:r w:rsidR="00BA0249" w:rsidRPr="002D057D">
      <w:rPr>
        <w:b/>
        <w:bCs/>
        <w:lang w:val="en-GB" w:eastAsia="en-GB"/>
      </w:rPr>
      <w:drawing>
        <wp:anchor distT="0" distB="0" distL="114300" distR="114300" simplePos="0" relativeHeight="251663360" behindDoc="1" locked="0" layoutInCell="1" allowOverlap="1" wp14:anchorId="2257F207" wp14:editId="711D83DD">
          <wp:simplePos x="0" y="0"/>
          <wp:positionH relativeFrom="column">
            <wp:posOffset>-762000</wp:posOffset>
          </wp:positionH>
          <wp:positionV relativeFrom="paragraph">
            <wp:posOffset>-160020</wp:posOffset>
          </wp:positionV>
          <wp:extent cx="7582535" cy="1043940"/>
          <wp:effectExtent l="0" t="0" r="0" b="381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pe.jpg"/>
                  <pic:cNvPicPr/>
                </pic:nvPicPr>
                <pic:blipFill>
                  <a:blip r:embed="rId1">
                    <a:extLst>
                      <a:ext uri="{28A0092B-C50C-407E-A947-70E740481C1C}">
                        <a14:useLocalDpi xmlns:a14="http://schemas.microsoft.com/office/drawing/2010/main" val="0"/>
                      </a:ext>
                    </a:extLst>
                  </a:blip>
                  <a:stretch>
                    <a:fillRect/>
                  </a:stretch>
                </pic:blipFill>
                <pic:spPr>
                  <a:xfrm>
                    <a:off x="0" y="0"/>
                    <a:ext cx="7582535" cy="1043940"/>
                  </a:xfrm>
                  <a:prstGeom prst="rect">
                    <a:avLst/>
                  </a:prstGeom>
                </pic:spPr>
              </pic:pic>
            </a:graphicData>
          </a:graphic>
          <wp14:sizeRelH relativeFrom="page">
            <wp14:pctWidth>0</wp14:pctWidth>
          </wp14:sizeRelH>
          <wp14:sizeRelV relativeFrom="page">
            <wp14:pctHeight>0</wp14:pctHeight>
          </wp14:sizeRelV>
        </wp:anchor>
      </w:drawing>
    </w:r>
    <w:r w:rsidR="00977BC7" w:rsidRPr="00977BC7">
      <w:rPr>
        <w:b/>
        <w:bCs/>
        <w:lang w:val="en-GB"/>
      </w:rPr>
      <w:t>Topic 2.1 Growing the business</w:t>
    </w:r>
  </w:p>
  <w:p w14:paraId="31B9728C" w14:textId="12AB44AE" w:rsidR="00BA0249" w:rsidRPr="00BA0249" w:rsidRDefault="004F4046" w:rsidP="00BA0249">
    <w:pPr>
      <w:pStyle w:val="Header"/>
      <w:tabs>
        <w:tab w:val="clear" w:pos="8640"/>
        <w:tab w:val="right" w:pos="9639"/>
      </w:tabs>
      <w:rPr>
        <w:bCs/>
        <w:sz w:val="28"/>
        <w:szCs w:val="28"/>
        <w:lang w:val="en-GB"/>
      </w:rPr>
    </w:pPr>
    <w:r w:rsidRPr="004F4046">
      <w:rPr>
        <w:bCs/>
        <w:sz w:val="28"/>
        <w:szCs w:val="28"/>
        <w:lang w:val="en-GB"/>
      </w:rPr>
      <w:t>2.1.4 Ethics, the environment and business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B5937"/>
    <w:multiLevelType w:val="hybridMultilevel"/>
    <w:tmpl w:val="6952F2EE"/>
    <w:lvl w:ilvl="0" w:tplc="04E88CAC">
      <w:start w:val="1"/>
      <w:numFmt w:val="decimal"/>
      <w:pStyle w:val="Numlist"/>
      <w:lvlText w:val="%1."/>
      <w:lvlJc w:val="left"/>
      <w:pPr>
        <w:ind w:left="720" w:hanging="360"/>
      </w:pPr>
      <w:rPr>
        <w:rFonts w:ascii="Arial" w:hAnsi="Arial" w:hint="default"/>
        <w:b/>
        <w:bCs/>
        <w:i w:val="0"/>
        <w:iCs w:val="0"/>
        <w:color w:val="766DA3"/>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A4458D"/>
    <w:multiLevelType w:val="hybridMultilevel"/>
    <w:tmpl w:val="F4EEE82A"/>
    <w:lvl w:ilvl="0" w:tplc="39F8374A">
      <w:start w:val="1"/>
      <w:numFmt w:val="bullet"/>
      <w:pStyle w:val="Worksheettasklastline"/>
      <w:lvlText w:val=""/>
      <w:lvlJc w:val="left"/>
      <w:pPr>
        <w:tabs>
          <w:tab w:val="num" w:pos="360"/>
        </w:tabs>
        <w:ind w:left="227" w:hanging="227"/>
      </w:pPr>
      <w:rPr>
        <w:rFonts w:ascii="Symbol" w:hAnsi="Symbol" w:hint="default"/>
      </w:rPr>
    </w:lvl>
    <w:lvl w:ilvl="1" w:tplc="633691F4" w:tentative="1">
      <w:start w:val="1"/>
      <w:numFmt w:val="bullet"/>
      <w:lvlText w:val="o"/>
      <w:lvlJc w:val="left"/>
      <w:pPr>
        <w:tabs>
          <w:tab w:val="num" w:pos="1440"/>
        </w:tabs>
        <w:ind w:left="1440" w:hanging="360"/>
      </w:pPr>
      <w:rPr>
        <w:rFonts w:ascii="Courier New" w:hAnsi="Courier New" w:hint="default"/>
      </w:rPr>
    </w:lvl>
    <w:lvl w:ilvl="2" w:tplc="A61E65F4" w:tentative="1">
      <w:start w:val="1"/>
      <w:numFmt w:val="bullet"/>
      <w:lvlText w:val=""/>
      <w:lvlJc w:val="left"/>
      <w:pPr>
        <w:tabs>
          <w:tab w:val="num" w:pos="2160"/>
        </w:tabs>
        <w:ind w:left="2160" w:hanging="360"/>
      </w:pPr>
      <w:rPr>
        <w:rFonts w:ascii="Wingdings" w:hAnsi="Wingdings" w:hint="default"/>
      </w:rPr>
    </w:lvl>
    <w:lvl w:ilvl="3" w:tplc="B4A6F03C" w:tentative="1">
      <w:start w:val="1"/>
      <w:numFmt w:val="bullet"/>
      <w:lvlText w:val=""/>
      <w:lvlJc w:val="left"/>
      <w:pPr>
        <w:tabs>
          <w:tab w:val="num" w:pos="2880"/>
        </w:tabs>
        <w:ind w:left="2880" w:hanging="360"/>
      </w:pPr>
      <w:rPr>
        <w:rFonts w:ascii="Symbol" w:hAnsi="Symbol" w:hint="default"/>
      </w:rPr>
    </w:lvl>
    <w:lvl w:ilvl="4" w:tplc="D542CF90" w:tentative="1">
      <w:start w:val="1"/>
      <w:numFmt w:val="bullet"/>
      <w:lvlText w:val="o"/>
      <w:lvlJc w:val="left"/>
      <w:pPr>
        <w:tabs>
          <w:tab w:val="num" w:pos="3600"/>
        </w:tabs>
        <w:ind w:left="3600" w:hanging="360"/>
      </w:pPr>
      <w:rPr>
        <w:rFonts w:ascii="Courier New" w:hAnsi="Courier New" w:hint="default"/>
      </w:rPr>
    </w:lvl>
    <w:lvl w:ilvl="5" w:tplc="7BACED80" w:tentative="1">
      <w:start w:val="1"/>
      <w:numFmt w:val="bullet"/>
      <w:lvlText w:val=""/>
      <w:lvlJc w:val="left"/>
      <w:pPr>
        <w:tabs>
          <w:tab w:val="num" w:pos="4320"/>
        </w:tabs>
        <w:ind w:left="4320" w:hanging="360"/>
      </w:pPr>
      <w:rPr>
        <w:rFonts w:ascii="Wingdings" w:hAnsi="Wingdings" w:hint="default"/>
      </w:rPr>
    </w:lvl>
    <w:lvl w:ilvl="6" w:tplc="C6124A7C" w:tentative="1">
      <w:start w:val="1"/>
      <w:numFmt w:val="bullet"/>
      <w:lvlText w:val=""/>
      <w:lvlJc w:val="left"/>
      <w:pPr>
        <w:tabs>
          <w:tab w:val="num" w:pos="5040"/>
        </w:tabs>
        <w:ind w:left="5040" w:hanging="360"/>
      </w:pPr>
      <w:rPr>
        <w:rFonts w:ascii="Symbol" w:hAnsi="Symbol" w:hint="default"/>
      </w:rPr>
    </w:lvl>
    <w:lvl w:ilvl="7" w:tplc="FDA41214" w:tentative="1">
      <w:start w:val="1"/>
      <w:numFmt w:val="bullet"/>
      <w:lvlText w:val="o"/>
      <w:lvlJc w:val="left"/>
      <w:pPr>
        <w:tabs>
          <w:tab w:val="num" w:pos="5760"/>
        </w:tabs>
        <w:ind w:left="5760" w:hanging="360"/>
      </w:pPr>
      <w:rPr>
        <w:rFonts w:ascii="Courier New" w:hAnsi="Courier New" w:hint="default"/>
      </w:rPr>
    </w:lvl>
    <w:lvl w:ilvl="8" w:tplc="F2264C0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237743"/>
    <w:multiLevelType w:val="hybridMultilevel"/>
    <w:tmpl w:val="7EDEA5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C6175F"/>
    <w:multiLevelType w:val="hybridMultilevel"/>
    <w:tmpl w:val="68ACEAAA"/>
    <w:lvl w:ilvl="0" w:tplc="14A2F206">
      <w:start w:val="1"/>
      <w:numFmt w:val="decimal"/>
      <w:pStyle w:val="Tablenum"/>
      <w:lvlText w:val="%1."/>
      <w:lvlJc w:val="left"/>
      <w:pPr>
        <w:ind w:left="284" w:hanging="284"/>
      </w:pPr>
      <w:rPr>
        <w:rFonts w:ascii="Calibri" w:hAnsi="Calibri" w:hint="default"/>
        <w:b w:val="0"/>
        <w:bCs w:val="0"/>
        <w:i w:val="0"/>
        <w:iCs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EA6157"/>
    <w:multiLevelType w:val="hybridMultilevel"/>
    <w:tmpl w:val="E7AC631C"/>
    <w:lvl w:ilvl="0" w:tplc="49E8D9D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328A1361"/>
    <w:multiLevelType w:val="hybridMultilevel"/>
    <w:tmpl w:val="8BACB398"/>
    <w:lvl w:ilvl="0" w:tplc="637CE3A4">
      <w:start w:val="1"/>
      <w:numFmt w:val="bullet"/>
      <w:pStyle w:val="Tablebullet"/>
      <w:lvlText w:val=""/>
      <w:lvlJc w:val="left"/>
      <w:pPr>
        <w:ind w:left="227" w:hanging="227"/>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6" w15:restartNumberingAfterBreak="0">
    <w:nsid w:val="38612E39"/>
    <w:multiLevelType w:val="hybridMultilevel"/>
    <w:tmpl w:val="1AACBD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71B4C33"/>
    <w:multiLevelType w:val="hybridMultilevel"/>
    <w:tmpl w:val="3BE675CE"/>
    <w:lvl w:ilvl="0" w:tplc="CA525330">
      <w:numFmt w:val="bullet"/>
      <w:pStyle w:val="Bulletlist"/>
      <w:lvlText w:val="●"/>
      <w:lvlJc w:val="left"/>
      <w:pPr>
        <w:ind w:left="454" w:hanging="284"/>
      </w:pPr>
      <w:rPr>
        <w:rFonts w:ascii="Calibri" w:hAnsi="Calibri" w:cstheme="minorBidi" w:hint="default"/>
        <w:color w:val="808080"/>
      </w:rPr>
    </w:lvl>
    <w:lvl w:ilvl="1" w:tplc="04090003" w:tentative="1">
      <w:start w:val="1"/>
      <w:numFmt w:val="bullet"/>
      <w:lvlText w:val="o"/>
      <w:lvlJc w:val="left"/>
      <w:pPr>
        <w:ind w:left="1364" w:hanging="360"/>
      </w:pPr>
      <w:rPr>
        <w:rFonts w:ascii="Courier" w:hAnsi="Courier" w:hint="default"/>
      </w:rPr>
    </w:lvl>
    <w:lvl w:ilvl="2" w:tplc="04090005" w:tentative="1">
      <w:start w:val="1"/>
      <w:numFmt w:val="bullet"/>
      <w:lvlText w:val=""/>
      <w:lvlJc w:val="left"/>
      <w:pPr>
        <w:ind w:left="2084" w:hanging="360"/>
      </w:pPr>
      <w:rPr>
        <w:rFonts w:ascii="Symbol" w:hAnsi="Symbol"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w:hAnsi="Courier" w:hint="default"/>
      </w:rPr>
    </w:lvl>
    <w:lvl w:ilvl="5" w:tplc="04090005" w:tentative="1">
      <w:start w:val="1"/>
      <w:numFmt w:val="bullet"/>
      <w:lvlText w:val=""/>
      <w:lvlJc w:val="left"/>
      <w:pPr>
        <w:ind w:left="4244" w:hanging="360"/>
      </w:pPr>
      <w:rPr>
        <w:rFonts w:ascii="Symbol" w:hAnsi="Symbol"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w:hAnsi="Courier" w:hint="default"/>
      </w:rPr>
    </w:lvl>
    <w:lvl w:ilvl="8" w:tplc="04090005" w:tentative="1">
      <w:start w:val="1"/>
      <w:numFmt w:val="bullet"/>
      <w:lvlText w:val=""/>
      <w:lvlJc w:val="left"/>
      <w:pPr>
        <w:ind w:left="6404" w:hanging="360"/>
      </w:pPr>
      <w:rPr>
        <w:rFonts w:ascii="Symbol" w:hAnsi="Symbol" w:hint="default"/>
      </w:rPr>
    </w:lvl>
  </w:abstractNum>
  <w:abstractNum w:abstractNumId="8" w15:restartNumberingAfterBreak="0">
    <w:nsid w:val="7A86316A"/>
    <w:multiLevelType w:val="hybridMultilevel"/>
    <w:tmpl w:val="07B86D0E"/>
    <w:lvl w:ilvl="0" w:tplc="DE1A2334">
      <w:start w:val="1"/>
      <w:numFmt w:val="decimal"/>
      <w:pStyle w:val="Tablenum2"/>
      <w:lvlText w:val="%1)"/>
      <w:lvlJc w:val="left"/>
      <w:pPr>
        <w:ind w:left="284" w:hanging="284"/>
      </w:pPr>
      <w:rPr>
        <w:rFonts w:ascii="Calibri" w:hAnsi="Calibri" w:hint="default"/>
        <w:b w:val="0"/>
        <w:bCs w:val="0"/>
        <w:i w:val="0"/>
        <w:iCs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7"/>
  </w:num>
  <w:num w:numId="4">
    <w:abstractNumId w:val="5"/>
  </w:num>
  <w:num w:numId="5">
    <w:abstractNumId w:val="3"/>
  </w:num>
  <w:num w:numId="6">
    <w:abstractNumId w:val="8"/>
  </w:num>
  <w:num w:numId="7">
    <w:abstractNumId w:val="6"/>
  </w:num>
  <w:num w:numId="8">
    <w:abstractNumId w:val="2"/>
  </w:num>
  <w:num w:numId="9">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GB" w:vendorID="5" w:dllVersion="2" w:checkStyle="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86F"/>
    <w:rsid w:val="0000056F"/>
    <w:rsid w:val="00012241"/>
    <w:rsid w:val="000461FC"/>
    <w:rsid w:val="0004641C"/>
    <w:rsid w:val="00051A3A"/>
    <w:rsid w:val="0007033A"/>
    <w:rsid w:val="000804AE"/>
    <w:rsid w:val="00084021"/>
    <w:rsid w:val="00091F6C"/>
    <w:rsid w:val="000928B0"/>
    <w:rsid w:val="000D06EC"/>
    <w:rsid w:val="000F3896"/>
    <w:rsid w:val="00102005"/>
    <w:rsid w:val="00103122"/>
    <w:rsid w:val="001156D3"/>
    <w:rsid w:val="00116055"/>
    <w:rsid w:val="0014495A"/>
    <w:rsid w:val="001532BC"/>
    <w:rsid w:val="00153F1F"/>
    <w:rsid w:val="0017588D"/>
    <w:rsid w:val="0019783D"/>
    <w:rsid w:val="001A0245"/>
    <w:rsid w:val="001A76CA"/>
    <w:rsid w:val="001D788A"/>
    <w:rsid w:val="001E583E"/>
    <w:rsid w:val="00240ECA"/>
    <w:rsid w:val="0024763B"/>
    <w:rsid w:val="00252B72"/>
    <w:rsid w:val="002600E0"/>
    <w:rsid w:val="002640E9"/>
    <w:rsid w:val="00270453"/>
    <w:rsid w:val="00270ED4"/>
    <w:rsid w:val="002C708D"/>
    <w:rsid w:val="002D057D"/>
    <w:rsid w:val="002E396F"/>
    <w:rsid w:val="002E5D4F"/>
    <w:rsid w:val="00311315"/>
    <w:rsid w:val="00331D85"/>
    <w:rsid w:val="0033710B"/>
    <w:rsid w:val="00344EFA"/>
    <w:rsid w:val="0034773A"/>
    <w:rsid w:val="00352540"/>
    <w:rsid w:val="00382A06"/>
    <w:rsid w:val="00391C85"/>
    <w:rsid w:val="00394D85"/>
    <w:rsid w:val="003A794E"/>
    <w:rsid w:val="003B4918"/>
    <w:rsid w:val="003C0D3A"/>
    <w:rsid w:val="003D2547"/>
    <w:rsid w:val="00417AF2"/>
    <w:rsid w:val="004471DA"/>
    <w:rsid w:val="00463D53"/>
    <w:rsid w:val="0048405C"/>
    <w:rsid w:val="004A57EF"/>
    <w:rsid w:val="004F4046"/>
    <w:rsid w:val="004F56AC"/>
    <w:rsid w:val="00535941"/>
    <w:rsid w:val="00574F38"/>
    <w:rsid w:val="0059430D"/>
    <w:rsid w:val="005C7929"/>
    <w:rsid w:val="005D3FD8"/>
    <w:rsid w:val="005E5899"/>
    <w:rsid w:val="005F25F7"/>
    <w:rsid w:val="0060140C"/>
    <w:rsid w:val="00601C50"/>
    <w:rsid w:val="00613FE2"/>
    <w:rsid w:val="00633641"/>
    <w:rsid w:val="00635FBE"/>
    <w:rsid w:val="006365DE"/>
    <w:rsid w:val="00636993"/>
    <w:rsid w:val="0068753B"/>
    <w:rsid w:val="0069088A"/>
    <w:rsid w:val="006A0A8B"/>
    <w:rsid w:val="006A5792"/>
    <w:rsid w:val="006B73F4"/>
    <w:rsid w:val="006C2AAC"/>
    <w:rsid w:val="006E0E54"/>
    <w:rsid w:val="007310B6"/>
    <w:rsid w:val="0073305B"/>
    <w:rsid w:val="00733580"/>
    <w:rsid w:val="00734E6A"/>
    <w:rsid w:val="00745063"/>
    <w:rsid w:val="00755F9D"/>
    <w:rsid w:val="00766876"/>
    <w:rsid w:val="00774C02"/>
    <w:rsid w:val="00777F16"/>
    <w:rsid w:val="007927EB"/>
    <w:rsid w:val="007952F1"/>
    <w:rsid w:val="00797FF1"/>
    <w:rsid w:val="007C4F2E"/>
    <w:rsid w:val="007C613B"/>
    <w:rsid w:val="007E14A0"/>
    <w:rsid w:val="007F752F"/>
    <w:rsid w:val="00811184"/>
    <w:rsid w:val="00813F32"/>
    <w:rsid w:val="00832A7E"/>
    <w:rsid w:val="00832BEB"/>
    <w:rsid w:val="0083784D"/>
    <w:rsid w:val="00837A71"/>
    <w:rsid w:val="008527AE"/>
    <w:rsid w:val="00853D8E"/>
    <w:rsid w:val="00863897"/>
    <w:rsid w:val="00871612"/>
    <w:rsid w:val="00872627"/>
    <w:rsid w:val="00890705"/>
    <w:rsid w:val="00895ABB"/>
    <w:rsid w:val="008B0574"/>
    <w:rsid w:val="008B446A"/>
    <w:rsid w:val="008C1B06"/>
    <w:rsid w:val="008E3662"/>
    <w:rsid w:val="008F5CA3"/>
    <w:rsid w:val="0092054D"/>
    <w:rsid w:val="00925034"/>
    <w:rsid w:val="00935B21"/>
    <w:rsid w:val="00977BC7"/>
    <w:rsid w:val="00981B38"/>
    <w:rsid w:val="00987692"/>
    <w:rsid w:val="00987A5D"/>
    <w:rsid w:val="009A1B85"/>
    <w:rsid w:val="009A33E6"/>
    <w:rsid w:val="009A3AEC"/>
    <w:rsid w:val="009B737A"/>
    <w:rsid w:val="009F3533"/>
    <w:rsid w:val="00A24294"/>
    <w:rsid w:val="00A55021"/>
    <w:rsid w:val="00A57A25"/>
    <w:rsid w:val="00A85E72"/>
    <w:rsid w:val="00A85F6C"/>
    <w:rsid w:val="00A93283"/>
    <w:rsid w:val="00AC0494"/>
    <w:rsid w:val="00AE16BF"/>
    <w:rsid w:val="00B161F3"/>
    <w:rsid w:val="00B51B5D"/>
    <w:rsid w:val="00B52806"/>
    <w:rsid w:val="00B5695A"/>
    <w:rsid w:val="00B774F9"/>
    <w:rsid w:val="00B85F8F"/>
    <w:rsid w:val="00BA0249"/>
    <w:rsid w:val="00BF1F31"/>
    <w:rsid w:val="00C06A8E"/>
    <w:rsid w:val="00C14833"/>
    <w:rsid w:val="00C275E3"/>
    <w:rsid w:val="00C46053"/>
    <w:rsid w:val="00C922F3"/>
    <w:rsid w:val="00CA7555"/>
    <w:rsid w:val="00CB2868"/>
    <w:rsid w:val="00CB550F"/>
    <w:rsid w:val="00CC16E4"/>
    <w:rsid w:val="00CD36C4"/>
    <w:rsid w:val="00CF1F70"/>
    <w:rsid w:val="00D135ED"/>
    <w:rsid w:val="00D23F97"/>
    <w:rsid w:val="00D349F0"/>
    <w:rsid w:val="00D4140E"/>
    <w:rsid w:val="00D44F66"/>
    <w:rsid w:val="00D856C1"/>
    <w:rsid w:val="00D86A96"/>
    <w:rsid w:val="00D96DEA"/>
    <w:rsid w:val="00E07DA6"/>
    <w:rsid w:val="00E302DC"/>
    <w:rsid w:val="00E329E7"/>
    <w:rsid w:val="00E5039D"/>
    <w:rsid w:val="00E557AF"/>
    <w:rsid w:val="00E61C1C"/>
    <w:rsid w:val="00E83E55"/>
    <w:rsid w:val="00EB1E1A"/>
    <w:rsid w:val="00EB504C"/>
    <w:rsid w:val="00EC1895"/>
    <w:rsid w:val="00ED7DB7"/>
    <w:rsid w:val="00EE5D84"/>
    <w:rsid w:val="00EF6C68"/>
    <w:rsid w:val="00F0048D"/>
    <w:rsid w:val="00F0659D"/>
    <w:rsid w:val="00F245EA"/>
    <w:rsid w:val="00F4120A"/>
    <w:rsid w:val="00F522D7"/>
    <w:rsid w:val="00F5620B"/>
    <w:rsid w:val="00F57C9C"/>
    <w:rsid w:val="00F60363"/>
    <w:rsid w:val="00F64454"/>
    <w:rsid w:val="00F76B79"/>
    <w:rsid w:val="00F87AD6"/>
    <w:rsid w:val="00F9464B"/>
    <w:rsid w:val="00F947A2"/>
    <w:rsid w:val="00FB04E6"/>
    <w:rsid w:val="00FB5B06"/>
    <w:rsid w:val="00FB7D4C"/>
    <w:rsid w:val="00FC2D18"/>
    <w:rsid w:val="00FE0786"/>
    <w:rsid w:val="00FE386F"/>
    <w:rsid w:val="00FE559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0680236"/>
  <w15:docId w15:val="{F0B82728-2269-4E3F-8992-2A42FE80D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2868"/>
    <w:rPr>
      <w:sz w:val="24"/>
    </w:rPr>
  </w:style>
  <w:style w:type="paragraph" w:styleId="Heading1">
    <w:name w:val="heading 1"/>
    <w:basedOn w:val="Normal"/>
    <w:next w:val="Normal"/>
    <w:qFormat/>
    <w:pPr>
      <w:keepNext/>
      <w:jc w:val="right"/>
      <w:outlineLvl w:val="0"/>
    </w:pPr>
    <w:rPr>
      <w:rFonts w:ascii="Arial" w:hAnsi="Arial"/>
      <w:w w:val="80"/>
      <w:sz w:val="40"/>
    </w:rPr>
  </w:style>
  <w:style w:type="paragraph" w:styleId="Heading2">
    <w:name w:val="heading 2"/>
    <w:basedOn w:val="Normal"/>
    <w:next w:val="Normal"/>
    <w:qFormat/>
    <w:pPr>
      <w:keepNext/>
      <w:outlineLvl w:val="1"/>
    </w:pPr>
    <w:rPr>
      <w:rFonts w:ascii="Times New Roman" w:eastAsia="Times New Roman" w:hAnsi="Times New Roman"/>
      <w:b/>
    </w:rPr>
  </w:style>
  <w:style w:type="paragraph" w:styleId="Heading3">
    <w:name w:val="heading 3"/>
    <w:basedOn w:val="Normal"/>
    <w:next w:val="Normal"/>
    <w:qFormat/>
    <w:pPr>
      <w:keepNext/>
      <w:outlineLvl w:val="2"/>
    </w:pPr>
    <w:rPr>
      <w:rFonts w:ascii="Arial" w:hAnsi="Arial"/>
      <w:b/>
      <w:color w:val="FFFFFF"/>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Running head"/>
    <w:basedOn w:val="Normal"/>
    <w:rsid w:val="002E396F"/>
    <w:pPr>
      <w:tabs>
        <w:tab w:val="center" w:pos="4320"/>
        <w:tab w:val="right" w:pos="8640"/>
      </w:tabs>
    </w:pPr>
    <w:rPr>
      <w:rFonts w:ascii="Calibri" w:hAnsi="Calibri" w:cs="Arial"/>
      <w:noProof/>
      <w:color w:val="FFFFFF" w:themeColor="background1"/>
      <w:sz w:val="36"/>
      <w:szCs w:val="36"/>
      <w:lang w:val="en-US" w:eastAsia="en-US"/>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customStyle="1" w:styleId="Ahead">
    <w:name w:val="A head"/>
    <w:basedOn w:val="Header"/>
    <w:rsid w:val="007C613B"/>
    <w:pPr>
      <w:tabs>
        <w:tab w:val="clear" w:pos="4320"/>
        <w:tab w:val="clear" w:pos="8640"/>
      </w:tabs>
      <w:spacing w:before="240" w:after="120" w:line="360" w:lineRule="exact"/>
    </w:pPr>
    <w:rPr>
      <w:rFonts w:asciiTheme="minorHAnsi" w:hAnsiTheme="minorHAnsi"/>
      <w:b/>
      <w:noProof w:val="0"/>
      <w:color w:val="808080" w:themeColor="background1" w:themeShade="80"/>
      <w:sz w:val="32"/>
      <w:lang w:val="en-GB"/>
    </w:rPr>
  </w:style>
  <w:style w:type="paragraph" w:customStyle="1" w:styleId="Teacherstext">
    <w:name w:val="Teacher's text"/>
    <w:basedOn w:val="Header"/>
    <w:pPr>
      <w:tabs>
        <w:tab w:val="clear" w:pos="4320"/>
        <w:tab w:val="clear" w:pos="8640"/>
      </w:tabs>
      <w:spacing w:after="120" w:line="260" w:lineRule="exact"/>
      <w:ind w:right="2835"/>
    </w:pPr>
    <w:rPr>
      <w:sz w:val="22"/>
    </w:rPr>
  </w:style>
  <w:style w:type="paragraph" w:customStyle="1" w:styleId="Bhead">
    <w:name w:val="B head"/>
    <w:basedOn w:val="Ahead"/>
    <w:rsid w:val="00FB5B06"/>
    <w:pPr>
      <w:spacing w:before="300" w:after="0" w:line="320" w:lineRule="exact"/>
    </w:pPr>
    <w:rPr>
      <w:bCs/>
      <w:sz w:val="28"/>
      <w:szCs w:val="24"/>
    </w:rPr>
  </w:style>
  <w:style w:type="paragraph" w:customStyle="1" w:styleId="Chead">
    <w:name w:val="C head"/>
    <w:basedOn w:val="Bhead"/>
    <w:next w:val="BodyText"/>
    <w:rsid w:val="00FB5B06"/>
    <w:pPr>
      <w:spacing w:before="200"/>
    </w:pPr>
    <w:rPr>
      <w:b w:val="0"/>
      <w:bCs w:val="0"/>
      <w:color w:val="auto"/>
      <w:sz w:val="26"/>
    </w:rPr>
  </w:style>
  <w:style w:type="paragraph" w:customStyle="1" w:styleId="CHhead1stline">
    <w:name w:val="CH head 1st line"/>
    <w:basedOn w:val="Normal"/>
    <w:pPr>
      <w:ind w:right="1134"/>
      <w:jc w:val="right"/>
    </w:pPr>
    <w:rPr>
      <w:rFonts w:ascii="Arial" w:hAnsi="Arial"/>
      <w:caps/>
      <w:color w:val="808080"/>
      <w:w w:val="66"/>
      <w:sz w:val="36"/>
    </w:rPr>
  </w:style>
  <w:style w:type="paragraph" w:customStyle="1" w:styleId="CHhead2ndline">
    <w:name w:val="CH head 2nd line"/>
    <w:basedOn w:val="Heading1"/>
    <w:pPr>
      <w:spacing w:after="360"/>
      <w:ind w:right="1134"/>
    </w:pPr>
    <w:rPr>
      <w:sz w:val="60"/>
    </w:rPr>
  </w:style>
  <w:style w:type="paragraph" w:customStyle="1" w:styleId="Tip">
    <w:name w:val="Tip"/>
    <w:basedOn w:val="Normal"/>
    <w:pPr>
      <w:tabs>
        <w:tab w:val="left" w:pos="567"/>
      </w:tabs>
      <w:spacing w:line="200" w:lineRule="exact"/>
    </w:pPr>
    <w:rPr>
      <w:rFonts w:ascii="Arial" w:hAnsi="Arial"/>
      <w:sz w:val="16"/>
    </w:rPr>
  </w:style>
  <w:style w:type="paragraph" w:styleId="BodyTextIndent">
    <w:name w:val="Body Text Indent"/>
    <w:basedOn w:val="Normal"/>
    <w:link w:val="BodyTextIndentChar"/>
    <w:pPr>
      <w:ind w:left="360"/>
    </w:pPr>
    <w:rPr>
      <w:rFonts w:ascii="Times New Roman" w:eastAsia="Times New Roman" w:hAnsi="Times New Roman"/>
    </w:rPr>
  </w:style>
  <w:style w:type="paragraph" w:styleId="BodyText">
    <w:name w:val="Body Text"/>
    <w:basedOn w:val="Normal"/>
    <w:link w:val="BodyTextChar"/>
    <w:rsid w:val="000F3896"/>
    <w:pPr>
      <w:spacing w:before="120" w:after="120" w:line="288" w:lineRule="auto"/>
    </w:pPr>
    <w:rPr>
      <w:rFonts w:asciiTheme="minorHAnsi" w:hAnsiTheme="minorHAnsi"/>
    </w:rPr>
  </w:style>
  <w:style w:type="paragraph" w:customStyle="1" w:styleId="Figurecaption">
    <w:name w:val="Figure caption"/>
    <w:basedOn w:val="Normal"/>
    <w:pPr>
      <w:spacing w:after="240" w:line="240" w:lineRule="exact"/>
    </w:pPr>
    <w:rPr>
      <w:rFonts w:ascii="Arial" w:hAnsi="Arial"/>
      <w:sz w:val="18"/>
    </w:rPr>
  </w:style>
  <w:style w:type="paragraph" w:customStyle="1" w:styleId="Figureno">
    <w:name w:val="Figure no"/>
    <w:basedOn w:val="Normal"/>
    <w:pPr>
      <w:spacing w:after="240" w:line="240" w:lineRule="exact"/>
    </w:pPr>
    <w:rPr>
      <w:rFonts w:ascii="Arial" w:hAnsi="Arial"/>
      <w:b/>
      <w:sz w:val="18"/>
    </w:rPr>
  </w:style>
  <w:style w:type="paragraph" w:styleId="BodyTextIndent2">
    <w:name w:val="Body Text Indent 2"/>
    <w:basedOn w:val="Normal"/>
    <w:pPr>
      <w:ind w:left="709"/>
    </w:pPr>
    <w:rPr>
      <w:rFonts w:ascii="Times New Roman" w:eastAsia="Times New Roman" w:hAnsi="Times New Roman"/>
    </w:rPr>
  </w:style>
  <w:style w:type="paragraph" w:customStyle="1" w:styleId="Table">
    <w:name w:val="Table"/>
    <w:basedOn w:val="Normal"/>
    <w:rsid w:val="00CB2868"/>
    <w:pPr>
      <w:spacing w:before="60" w:after="60"/>
    </w:pPr>
    <w:rPr>
      <w:rFonts w:asciiTheme="minorHAnsi" w:eastAsiaTheme="minorHAnsi" w:hAnsiTheme="minorHAnsi" w:cstheme="minorBidi"/>
      <w:szCs w:val="24"/>
      <w:lang w:eastAsia="en-US"/>
    </w:rPr>
  </w:style>
  <w:style w:type="paragraph" w:customStyle="1" w:styleId="Worksheettext">
    <w:name w:val="Worksheet text"/>
    <w:basedOn w:val="Normal"/>
    <w:pPr>
      <w:spacing w:after="120" w:line="240" w:lineRule="exact"/>
      <w:ind w:right="2835"/>
    </w:pPr>
    <w:rPr>
      <w:rFonts w:ascii="Arial" w:hAnsi="Arial"/>
      <w:sz w:val="20"/>
    </w:rPr>
  </w:style>
  <w:style w:type="paragraph" w:customStyle="1" w:styleId="Taskhead">
    <w:name w:val="Task head"/>
    <w:basedOn w:val="Worksheettext"/>
    <w:pPr>
      <w:pBdr>
        <w:bottom w:val="single" w:sz="18" w:space="0" w:color="808080"/>
      </w:pBdr>
      <w:spacing w:before="360"/>
    </w:pPr>
    <w:rPr>
      <w:b/>
      <w:caps/>
      <w:color w:val="808080"/>
      <w:sz w:val="28"/>
    </w:rPr>
  </w:style>
  <w:style w:type="paragraph" w:customStyle="1" w:styleId="WorksheetNL">
    <w:name w:val="Worksheet NL"/>
    <w:basedOn w:val="Worksheettext"/>
    <w:pPr>
      <w:tabs>
        <w:tab w:val="left" w:pos="284"/>
        <w:tab w:val="left" w:pos="624"/>
      </w:tabs>
      <w:ind w:left="284" w:hanging="284"/>
    </w:pPr>
  </w:style>
  <w:style w:type="character" w:customStyle="1" w:styleId="Listnoletter">
    <w:name w:val="List no/letter"/>
    <w:basedOn w:val="DefaultParagraphFont"/>
    <w:rPr>
      <w:b/>
      <w:color w:val="808080"/>
    </w:rPr>
  </w:style>
  <w:style w:type="paragraph" w:customStyle="1" w:styleId="Worksheettasklastline">
    <w:name w:val="Worksheet task last line"/>
    <w:basedOn w:val="Worksheettext"/>
    <w:pPr>
      <w:numPr>
        <w:numId w:val="1"/>
      </w:numPr>
      <w:pBdr>
        <w:bottom w:val="single" w:sz="18" w:space="6" w:color="808080"/>
      </w:pBdr>
      <w:tabs>
        <w:tab w:val="left" w:pos="227"/>
      </w:tabs>
    </w:pPr>
  </w:style>
  <w:style w:type="paragraph" w:customStyle="1" w:styleId="Tiphead">
    <w:name w:val="Tip head"/>
    <w:basedOn w:val="Normal"/>
    <w:pPr>
      <w:pBdr>
        <w:bottom w:val="single" w:sz="18" w:space="1" w:color="FFFFFF"/>
      </w:pBdr>
      <w:spacing w:after="60" w:line="240" w:lineRule="exact"/>
    </w:pPr>
    <w:rPr>
      <w:rFonts w:ascii="Arial" w:hAnsi="Arial"/>
      <w:b/>
      <w:color w:val="FFFFFF"/>
      <w:sz w:val="28"/>
    </w:rPr>
  </w:style>
  <w:style w:type="paragraph" w:customStyle="1" w:styleId="SHhead">
    <w:name w:val="SH head"/>
    <w:basedOn w:val="CHhead1stline"/>
    <w:rPr>
      <w:sz w:val="52"/>
    </w:rPr>
  </w:style>
  <w:style w:type="paragraph" w:customStyle="1" w:styleId="AnswersNL">
    <w:name w:val="Answers NL"/>
    <w:basedOn w:val="WorksheetNL"/>
  </w:style>
  <w:style w:type="paragraph" w:customStyle="1" w:styleId="AnswersLL">
    <w:name w:val="Answers LL"/>
    <w:basedOn w:val="WorksheetNL"/>
    <w:pPr>
      <w:spacing w:after="0"/>
      <w:ind w:left="624" w:hanging="624"/>
    </w:pPr>
  </w:style>
  <w:style w:type="paragraph" w:customStyle="1" w:styleId="Mainhead">
    <w:name w:val="Main head"/>
    <w:basedOn w:val="Normal"/>
    <w:autoRedefine/>
    <w:qFormat/>
    <w:rsid w:val="00601C50"/>
    <w:rPr>
      <w:rFonts w:ascii="Calibri" w:eastAsia="ヒラギノ角ゴ Pro W3" w:hAnsi="Calibri" w:cs="Arial"/>
      <w:b/>
      <w:bCs/>
      <w:color w:val="365F91" w:themeColor="accent1" w:themeShade="BF"/>
      <w:sz w:val="40"/>
      <w:szCs w:val="40"/>
      <w:lang w:eastAsia="en-US"/>
    </w:rPr>
  </w:style>
  <w:style w:type="paragraph" w:customStyle="1" w:styleId="Numlist">
    <w:name w:val="Num list"/>
    <w:basedOn w:val="Normal"/>
    <w:uiPriority w:val="99"/>
    <w:qFormat/>
    <w:rsid w:val="00774C02"/>
    <w:pPr>
      <w:widowControl w:val="0"/>
      <w:numPr>
        <w:numId w:val="2"/>
      </w:numPr>
      <w:autoSpaceDE w:val="0"/>
      <w:autoSpaceDN w:val="0"/>
      <w:adjustRightInd w:val="0"/>
      <w:spacing w:before="120" w:line="288" w:lineRule="auto"/>
      <w:textAlignment w:val="center"/>
    </w:pPr>
    <w:rPr>
      <w:rFonts w:ascii="Calibri" w:eastAsiaTheme="minorEastAsia" w:hAnsi="Calibri" w:cs="Tahoma"/>
      <w:bCs/>
      <w:position w:val="-8"/>
      <w:szCs w:val="24"/>
    </w:rPr>
  </w:style>
  <w:style w:type="paragraph" w:customStyle="1" w:styleId="NumlistCont">
    <w:name w:val="Numlist Cont"/>
    <w:basedOn w:val="ListParagraph"/>
    <w:uiPriority w:val="99"/>
    <w:qFormat/>
    <w:rsid w:val="00774C02"/>
    <w:pPr>
      <w:widowControl w:val="0"/>
      <w:autoSpaceDE w:val="0"/>
      <w:autoSpaceDN w:val="0"/>
      <w:adjustRightInd w:val="0"/>
      <w:spacing w:before="120" w:line="288" w:lineRule="auto"/>
      <w:textAlignment w:val="center"/>
    </w:pPr>
    <w:rPr>
      <w:rFonts w:ascii="Calibri" w:eastAsiaTheme="minorEastAsia" w:hAnsi="Calibri" w:cs="Tahoma"/>
      <w:color w:val="000000"/>
      <w:szCs w:val="24"/>
    </w:rPr>
  </w:style>
  <w:style w:type="paragraph" w:styleId="ListParagraph">
    <w:name w:val="List Paragraph"/>
    <w:basedOn w:val="Normal"/>
    <w:uiPriority w:val="34"/>
    <w:qFormat/>
    <w:rsid w:val="00774C02"/>
    <w:pPr>
      <w:ind w:left="720"/>
      <w:contextualSpacing/>
    </w:pPr>
  </w:style>
  <w:style w:type="paragraph" w:styleId="BalloonText">
    <w:name w:val="Balloon Text"/>
    <w:basedOn w:val="Normal"/>
    <w:link w:val="BalloonTextChar"/>
    <w:uiPriority w:val="99"/>
    <w:semiHidden/>
    <w:unhideWhenUsed/>
    <w:rsid w:val="00C4605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6053"/>
    <w:rPr>
      <w:rFonts w:ascii="Lucida Grande" w:hAnsi="Lucida Grande" w:cs="Lucida Grande"/>
      <w:sz w:val="18"/>
      <w:szCs w:val="18"/>
    </w:rPr>
  </w:style>
  <w:style w:type="paragraph" w:customStyle="1" w:styleId="Bulletlist">
    <w:name w:val="Bullet list"/>
    <w:basedOn w:val="BodyText"/>
    <w:qFormat/>
    <w:rsid w:val="00766876"/>
    <w:pPr>
      <w:numPr>
        <w:numId w:val="3"/>
      </w:numPr>
      <w:spacing w:before="30"/>
      <w:ind w:left="284"/>
    </w:pPr>
  </w:style>
  <w:style w:type="table" w:styleId="TableGrid">
    <w:name w:val="Table Grid"/>
    <w:basedOn w:val="TableNormal"/>
    <w:uiPriority w:val="59"/>
    <w:rsid w:val="0089070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90705"/>
    <w:rPr>
      <w:sz w:val="16"/>
      <w:szCs w:val="16"/>
    </w:rPr>
  </w:style>
  <w:style w:type="paragraph" w:styleId="CommentText">
    <w:name w:val="annotation text"/>
    <w:basedOn w:val="Normal"/>
    <w:link w:val="CommentTextChar"/>
    <w:uiPriority w:val="99"/>
    <w:semiHidden/>
    <w:unhideWhenUsed/>
    <w:rsid w:val="00890705"/>
    <w:pPr>
      <w:spacing w:after="200"/>
    </w:pPr>
    <w:rPr>
      <w:rFonts w:asciiTheme="minorHAnsi" w:eastAsiaTheme="minorHAnsi" w:hAnsiTheme="minorHAnsi" w:cstheme="minorBidi"/>
      <w:sz w:val="20"/>
      <w:lang w:eastAsia="en-US"/>
    </w:rPr>
  </w:style>
  <w:style w:type="character" w:customStyle="1" w:styleId="CommentTextChar">
    <w:name w:val="Comment Text Char"/>
    <w:basedOn w:val="DefaultParagraphFont"/>
    <w:link w:val="CommentText"/>
    <w:uiPriority w:val="99"/>
    <w:semiHidden/>
    <w:rsid w:val="00890705"/>
    <w:rPr>
      <w:rFonts w:asciiTheme="minorHAnsi" w:eastAsiaTheme="minorHAnsi" w:hAnsiTheme="minorHAnsi" w:cstheme="minorBidi"/>
      <w:lang w:eastAsia="en-US"/>
    </w:rPr>
  </w:style>
  <w:style w:type="paragraph" w:customStyle="1" w:styleId="0Runhead1">
    <w:name w:val="0 Run head 1"/>
    <w:basedOn w:val="Header"/>
    <w:rsid w:val="00890705"/>
    <w:pPr>
      <w:spacing w:before="260"/>
    </w:pPr>
    <w:rPr>
      <w:rFonts w:ascii="Arial" w:eastAsia="Times New Roman" w:hAnsi="Arial"/>
      <w:color w:val="FFFFFF"/>
      <w:sz w:val="22"/>
      <w:szCs w:val="24"/>
    </w:rPr>
  </w:style>
  <w:style w:type="paragraph" w:customStyle="1" w:styleId="Tablebody">
    <w:name w:val="Table body"/>
    <w:basedOn w:val="BodyText"/>
    <w:next w:val="BodyText"/>
    <w:qFormat/>
    <w:rsid w:val="00E07DA6"/>
    <w:pPr>
      <w:spacing w:before="40" w:line="220" w:lineRule="exact"/>
    </w:pPr>
    <w:rPr>
      <w:rFonts w:eastAsiaTheme="minorHAnsi" w:cstheme="minorBidi"/>
      <w:sz w:val="20"/>
      <w:lang w:eastAsia="en-US"/>
    </w:rPr>
  </w:style>
  <w:style w:type="paragraph" w:customStyle="1" w:styleId="Tablebullet">
    <w:name w:val="Table bullet"/>
    <w:basedOn w:val="Tablebody"/>
    <w:qFormat/>
    <w:rsid w:val="00890705"/>
    <w:pPr>
      <w:numPr>
        <w:numId w:val="4"/>
      </w:numPr>
    </w:pPr>
    <w:rPr>
      <w:szCs w:val="22"/>
    </w:rPr>
  </w:style>
  <w:style w:type="paragraph" w:customStyle="1" w:styleId="Tableahead">
    <w:name w:val="Table a head"/>
    <w:basedOn w:val="BodyText"/>
    <w:qFormat/>
    <w:rsid w:val="00D349F0"/>
    <w:pPr>
      <w:spacing w:before="60" w:after="60" w:line="240" w:lineRule="auto"/>
    </w:pPr>
    <w:rPr>
      <w:rFonts w:eastAsiaTheme="minorHAnsi" w:cstheme="minorBidi"/>
      <w:b/>
      <w:color w:val="FFFFFF" w:themeColor="background1"/>
      <w:szCs w:val="22"/>
      <w:lang w:eastAsia="en-US"/>
    </w:rPr>
  </w:style>
  <w:style w:type="paragraph" w:customStyle="1" w:styleId="Tablebhead">
    <w:name w:val="Table b head"/>
    <w:basedOn w:val="Tableahead"/>
    <w:qFormat/>
    <w:rsid w:val="00D349F0"/>
    <w:rPr>
      <w:color w:val="808080" w:themeColor="background1" w:themeShade="80"/>
      <w:sz w:val="22"/>
    </w:rPr>
  </w:style>
  <w:style w:type="character" w:customStyle="1" w:styleId="FooterChar">
    <w:name w:val="Footer Char"/>
    <w:basedOn w:val="DefaultParagraphFont"/>
    <w:link w:val="Footer"/>
    <w:rsid w:val="00E07DA6"/>
    <w:rPr>
      <w:sz w:val="24"/>
    </w:rPr>
  </w:style>
  <w:style w:type="paragraph" w:customStyle="1" w:styleId="Tablenum">
    <w:name w:val="Table num"/>
    <w:basedOn w:val="Tablebody"/>
    <w:next w:val="Tablebody"/>
    <w:qFormat/>
    <w:rsid w:val="00E07DA6"/>
    <w:pPr>
      <w:framePr w:hSpace="180" w:wrap="around" w:vAnchor="text" w:hAnchor="page" w:x="1282" w:y="58"/>
      <w:numPr>
        <w:numId w:val="5"/>
      </w:numPr>
    </w:pPr>
    <w:rPr>
      <w:szCs w:val="22"/>
    </w:rPr>
  </w:style>
  <w:style w:type="paragraph" w:customStyle="1" w:styleId="Tablenum2">
    <w:name w:val="Table num 2"/>
    <w:basedOn w:val="Tablebody"/>
    <w:next w:val="Tablebody"/>
    <w:qFormat/>
    <w:rsid w:val="00837A71"/>
    <w:pPr>
      <w:numPr>
        <w:numId w:val="6"/>
      </w:numPr>
    </w:pPr>
    <w:rPr>
      <w:szCs w:val="22"/>
    </w:rPr>
  </w:style>
  <w:style w:type="paragraph" w:customStyle="1" w:styleId="Bodynumber">
    <w:name w:val="Body number"/>
    <w:basedOn w:val="BodyText"/>
    <w:next w:val="BodyText"/>
    <w:qFormat/>
    <w:rsid w:val="000F3896"/>
    <w:pPr>
      <w:tabs>
        <w:tab w:val="right" w:pos="9636"/>
      </w:tabs>
      <w:spacing w:before="480"/>
      <w:ind w:left="284" w:hanging="284"/>
    </w:pPr>
    <w:rPr>
      <w:rFonts w:cstheme="minorHAnsi"/>
    </w:rPr>
  </w:style>
  <w:style w:type="character" w:customStyle="1" w:styleId="BodyTextChar">
    <w:name w:val="Body Text Char"/>
    <w:basedOn w:val="DefaultParagraphFont"/>
    <w:link w:val="BodyText"/>
    <w:rsid w:val="000F3896"/>
    <w:rPr>
      <w:rFonts w:asciiTheme="minorHAnsi" w:hAnsiTheme="minorHAnsi"/>
      <w:sz w:val="24"/>
    </w:rPr>
  </w:style>
  <w:style w:type="character" w:customStyle="1" w:styleId="BodyTextIndentChar">
    <w:name w:val="Body Text Indent Char"/>
    <w:basedOn w:val="DefaultParagraphFont"/>
    <w:link w:val="BodyTextIndent"/>
    <w:rsid w:val="002E396F"/>
    <w:rPr>
      <w:rFonts w:ascii="Times New Roman" w:eastAsia="Times New Roman" w:hAnsi="Times New Roman"/>
      <w:sz w:val="24"/>
    </w:rPr>
  </w:style>
  <w:style w:type="paragraph" w:styleId="CommentSubject">
    <w:name w:val="annotation subject"/>
    <w:basedOn w:val="CommentText"/>
    <w:next w:val="CommentText"/>
    <w:link w:val="CommentSubjectChar"/>
    <w:uiPriority w:val="99"/>
    <w:semiHidden/>
    <w:unhideWhenUsed/>
    <w:rsid w:val="00574F38"/>
    <w:pPr>
      <w:spacing w:after="0"/>
    </w:pPr>
    <w:rPr>
      <w:rFonts w:ascii="Times" w:eastAsia="Times" w:hAnsi="Times" w:cs="Times New Roman"/>
      <w:b/>
      <w:bCs/>
      <w:lang w:eastAsia="en-GB"/>
    </w:rPr>
  </w:style>
  <w:style w:type="character" w:customStyle="1" w:styleId="CommentSubjectChar">
    <w:name w:val="Comment Subject Char"/>
    <w:basedOn w:val="CommentTextChar"/>
    <w:link w:val="CommentSubject"/>
    <w:uiPriority w:val="99"/>
    <w:semiHidden/>
    <w:rsid w:val="00574F38"/>
    <w:rPr>
      <w:rFonts w:asciiTheme="minorHAnsi" w:eastAsiaTheme="minorHAnsi" w:hAnsiTheme="minorHAnsi" w:cstheme="minorBidi"/>
      <w:b/>
      <w:bCs/>
      <w:lang w:eastAsia="en-US"/>
    </w:rPr>
  </w:style>
  <w:style w:type="paragraph" w:styleId="NormalWeb">
    <w:name w:val="Normal (Web)"/>
    <w:basedOn w:val="Normal"/>
    <w:uiPriority w:val="99"/>
    <w:semiHidden/>
    <w:unhideWhenUsed/>
    <w:rsid w:val="00A24294"/>
    <w:pPr>
      <w:spacing w:before="100" w:beforeAutospacing="1" w:after="100" w:afterAutospacing="1"/>
    </w:pPr>
    <w:rPr>
      <w:sz w:val="20"/>
      <w:lang w:eastAsia="en-US"/>
    </w:rPr>
  </w:style>
  <w:style w:type="paragraph" w:styleId="NoSpacing">
    <w:name w:val="No Spacing"/>
    <w:uiPriority w:val="1"/>
    <w:qFormat/>
    <w:rsid w:val="00BA0249"/>
    <w:rPr>
      <w:rFonts w:asciiTheme="minorHAnsi" w:eastAsiaTheme="minorHAnsi" w:hAnsiTheme="minorHAnsi" w:cstheme="minorBidi"/>
      <w:sz w:val="22"/>
      <w:szCs w:val="22"/>
      <w:lang w:eastAsia="en-US"/>
    </w:rPr>
  </w:style>
  <w:style w:type="paragraph" w:customStyle="1" w:styleId="CaseStudy-A">
    <w:name w:val="Case Study - A"/>
    <w:basedOn w:val="Ahead"/>
    <w:qFormat/>
    <w:rsid w:val="003D2547"/>
    <w:pPr>
      <w:spacing w:before="120" w:after="360"/>
    </w:pPr>
    <w:rPr>
      <w:rFonts w:asciiTheme="majorHAnsi" w:hAnsiTheme="majorHAnsi"/>
    </w:rPr>
  </w:style>
  <w:style w:type="paragraph" w:customStyle="1" w:styleId="CaseStudy-Text">
    <w:name w:val="Case Study - Text"/>
    <w:basedOn w:val="BodyText"/>
    <w:qFormat/>
    <w:rsid w:val="00981B38"/>
    <w:rPr>
      <w:rFonts w:asciiTheme="majorHAnsi" w:hAnsiTheme="majorHAnsi"/>
    </w:rPr>
  </w:style>
  <w:style w:type="paragraph" w:customStyle="1" w:styleId="CaseStudy-Quote">
    <w:name w:val="Case Study - Quote"/>
    <w:basedOn w:val="BodyText"/>
    <w:qFormat/>
    <w:rsid w:val="00981B38"/>
    <w:pPr>
      <w:ind w:left="720"/>
    </w:pPr>
    <w:rPr>
      <w:rFonts w:asciiTheme="majorHAnsi" w:hAnsiTheme="majorHAnsi"/>
      <w:i/>
    </w:rPr>
  </w:style>
  <w:style w:type="paragraph" w:customStyle="1" w:styleId="CaseStudy-Table">
    <w:name w:val="Case Study - Table"/>
    <w:basedOn w:val="Table"/>
    <w:qFormat/>
    <w:rsid w:val="003D2547"/>
    <w:rPr>
      <w:rFonts w:asciiTheme="majorHAnsi" w:hAnsiTheme="majorHAnsi"/>
    </w:rPr>
  </w:style>
  <w:style w:type="paragraph" w:customStyle="1" w:styleId="CaseStudy-Head">
    <w:name w:val="Case Study - Head"/>
    <w:basedOn w:val="Table"/>
    <w:qFormat/>
    <w:rsid w:val="003D2547"/>
    <w:rPr>
      <w:rFonts w:asciiTheme="majorHAnsi" w:hAnsiTheme="majorHAnsi"/>
      <w:b/>
      <w:color w:val="808080"/>
    </w:rPr>
  </w:style>
  <w:style w:type="paragraph" w:customStyle="1" w:styleId="Writingline">
    <w:name w:val="Writing line"/>
    <w:basedOn w:val="BodyText"/>
    <w:qFormat/>
    <w:rsid w:val="000F3896"/>
    <w:pPr>
      <w:tabs>
        <w:tab w:val="left" w:pos="9636"/>
      </w:tabs>
      <w:spacing w:before="240" w:line="240" w:lineRule="auto"/>
      <w:ind w:left="284"/>
    </w:pPr>
    <w:rPr>
      <w:i/>
      <w:u w:val="single"/>
    </w:rPr>
  </w:style>
  <w:style w:type="paragraph" w:customStyle="1" w:styleId="TableText">
    <w:name w:val="Table Text"/>
    <w:basedOn w:val="CaseStudy-Table"/>
    <w:qFormat/>
    <w:rsid w:val="00F57C9C"/>
    <w:rPr>
      <w:rFonts w:asciiTheme="minorHAnsi" w:hAnsiTheme="minorHAnsi" w:cstheme="minorHAnsi"/>
    </w:rPr>
  </w:style>
  <w:style w:type="paragraph" w:customStyle="1" w:styleId="TableHead">
    <w:name w:val="Table Head"/>
    <w:basedOn w:val="CaseStudy-Table"/>
    <w:qFormat/>
    <w:rsid w:val="00F57C9C"/>
    <w:rPr>
      <w:rFonts w:asciiTheme="minorHAnsi" w:hAnsiTheme="minorHAnsi" w:cstheme="minorHAnsi"/>
      <w:b/>
      <w:color w:val="595959" w:themeColor="text1" w:themeTint="A6"/>
    </w:rPr>
  </w:style>
  <w:style w:type="character" w:styleId="Hyperlink">
    <w:name w:val="Hyperlink"/>
    <w:basedOn w:val="DefaultParagraphFont"/>
    <w:uiPriority w:val="99"/>
    <w:unhideWhenUsed/>
    <w:rsid w:val="004F4046"/>
    <w:rPr>
      <w:color w:val="0000FF" w:themeColor="hyperlink"/>
      <w:u w:val="single"/>
    </w:rPr>
  </w:style>
  <w:style w:type="character" w:customStyle="1" w:styleId="Mention">
    <w:name w:val="Mention"/>
    <w:basedOn w:val="DefaultParagraphFont"/>
    <w:uiPriority w:val="99"/>
    <w:semiHidden/>
    <w:unhideWhenUsed/>
    <w:rsid w:val="004F4046"/>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4388778">
      <w:bodyDiv w:val="1"/>
      <w:marLeft w:val="0"/>
      <w:marRight w:val="0"/>
      <w:marTop w:val="0"/>
      <w:marBottom w:val="0"/>
      <w:divBdr>
        <w:top w:val="none" w:sz="0" w:space="0" w:color="auto"/>
        <w:left w:val="none" w:sz="0" w:space="0" w:color="auto"/>
        <w:bottom w:val="none" w:sz="0" w:space="0" w:color="auto"/>
        <w:right w:val="none" w:sz="0" w:space="0" w:color="auto"/>
      </w:divBdr>
    </w:div>
    <w:div w:id="1964730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cotricity.co.u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ecotricity.co.u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70</Words>
  <Characters>511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CHAPTER :</vt:lpstr>
    </vt:vector>
  </TitlesOfParts>
  <Company>John Murray</Company>
  <LinksUpToDate>false</LinksUpToDate>
  <CharactersWithSpaces>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dc:title>
  <dc:creator>Helen Townson</dc:creator>
  <cp:lastModifiedBy>The Compton School</cp:lastModifiedBy>
  <cp:revision>2</cp:revision>
  <cp:lastPrinted>2015-11-26T10:31:00Z</cp:lastPrinted>
  <dcterms:created xsi:type="dcterms:W3CDTF">2019-10-01T17:43:00Z</dcterms:created>
  <dcterms:modified xsi:type="dcterms:W3CDTF">2019-10-01T17:43:00Z</dcterms:modified>
</cp:coreProperties>
</file>