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17" w:rsidRPr="00D60FF5" w:rsidRDefault="00D60FF5" w:rsidP="00D60FF5">
      <w:pPr>
        <w:pStyle w:val="NoSpacing"/>
        <w:jc w:val="center"/>
        <w:rPr>
          <w:b/>
          <w:bCs/>
          <w:u w:val="single"/>
        </w:rPr>
      </w:pPr>
      <w:r w:rsidRPr="00D60FF5">
        <w:rPr>
          <w:b/>
          <w:bCs/>
          <w:u w:val="single"/>
        </w:rPr>
        <w:t>External influences on marketing</w:t>
      </w:r>
    </w:p>
    <w:p w:rsidR="00D60FF5" w:rsidRDefault="00D60FF5" w:rsidP="00D60FF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219"/>
        <w:gridCol w:w="3111"/>
        <w:gridCol w:w="7329"/>
      </w:tblGrid>
      <w:tr w:rsidR="00D60FF5" w:rsidRPr="00D60FF5" w:rsidTr="00D60FF5">
        <w:tc>
          <w:tcPr>
            <w:tcW w:w="5219" w:type="dxa"/>
            <w:shd w:val="clear" w:color="auto" w:fill="D9D9D9" w:themeFill="background1" w:themeFillShade="D9"/>
          </w:tcPr>
          <w:p w:rsidR="00D60FF5" w:rsidRPr="00D60FF5" w:rsidRDefault="00D60FF5" w:rsidP="00D60FF5">
            <w:pPr>
              <w:pStyle w:val="NoSpacing"/>
              <w:jc w:val="center"/>
              <w:rPr>
                <w:b/>
              </w:rPr>
            </w:pPr>
            <w:r w:rsidRPr="00D60FF5">
              <w:rPr>
                <w:b/>
              </w:rPr>
              <w:t>INFLUENCE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D60FF5" w:rsidRPr="00D60FF5" w:rsidRDefault="00D60FF5" w:rsidP="00D60FF5">
            <w:pPr>
              <w:pStyle w:val="NoSpacing"/>
              <w:jc w:val="center"/>
              <w:rPr>
                <w:b/>
              </w:rPr>
            </w:pPr>
            <w:r w:rsidRPr="00D60FF5">
              <w:rPr>
                <w:b/>
              </w:rPr>
              <w:t>EXAMPLE(S)</w:t>
            </w:r>
          </w:p>
        </w:tc>
        <w:tc>
          <w:tcPr>
            <w:tcW w:w="7329" w:type="dxa"/>
            <w:shd w:val="clear" w:color="auto" w:fill="D9D9D9" w:themeFill="background1" w:themeFillShade="D9"/>
          </w:tcPr>
          <w:p w:rsidR="00D60FF5" w:rsidRPr="00D60FF5" w:rsidRDefault="00D60FF5" w:rsidP="00D60FF5">
            <w:pPr>
              <w:pStyle w:val="NoSpacing"/>
              <w:jc w:val="center"/>
              <w:rPr>
                <w:b/>
              </w:rPr>
            </w:pPr>
            <w:r w:rsidRPr="00D60FF5">
              <w:rPr>
                <w:b/>
              </w:rPr>
              <w:t>EXPLANATION</w:t>
            </w:r>
          </w:p>
        </w:tc>
      </w:tr>
      <w:tr w:rsidR="00D60FF5" w:rsidRPr="00D60FF5" w:rsidTr="00D60FF5">
        <w:tc>
          <w:tcPr>
            <w:tcW w:w="5219" w:type="dxa"/>
          </w:tcPr>
          <w:p w:rsidR="00D60FF5" w:rsidRPr="00D60FF5" w:rsidRDefault="00D60FF5" w:rsidP="00D60FF5">
            <w:pPr>
              <w:pStyle w:val="NoSpacing"/>
              <w:rPr>
                <w:b/>
                <w:bCs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  <w:r w:rsidRPr="00D60FF5">
              <w:rPr>
                <w:b/>
                <w:bCs/>
                <w:u w:val="single"/>
              </w:rPr>
              <w:t>P</w:t>
            </w:r>
            <w:r w:rsidRPr="00D60FF5">
              <w:rPr>
                <w:b/>
                <w:u w:val="single"/>
              </w:rPr>
              <w:t>olitical</w:t>
            </w:r>
            <w:r w:rsidRPr="00D60FF5">
              <w:rPr>
                <w:b/>
              </w:rPr>
              <w:t xml:space="preserve"> factors such as government cuts/spending</w:t>
            </w: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3111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7329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</w:tr>
      <w:tr w:rsidR="00D60FF5" w:rsidRPr="00D60FF5" w:rsidTr="00D60FF5">
        <w:tc>
          <w:tcPr>
            <w:tcW w:w="5219" w:type="dxa"/>
          </w:tcPr>
          <w:p w:rsidR="00D60FF5" w:rsidRPr="00D60FF5" w:rsidRDefault="00D60FF5" w:rsidP="00D60FF5">
            <w:pPr>
              <w:pStyle w:val="NoSpacing"/>
              <w:rPr>
                <w:b/>
                <w:bCs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  <w:r w:rsidRPr="00D60FF5">
              <w:rPr>
                <w:b/>
                <w:bCs/>
                <w:u w:val="single"/>
              </w:rPr>
              <w:t>E</w:t>
            </w:r>
            <w:r w:rsidRPr="00D60FF5">
              <w:rPr>
                <w:b/>
                <w:u w:val="single"/>
              </w:rPr>
              <w:t>conomic</w:t>
            </w:r>
            <w:r w:rsidRPr="00D60FF5">
              <w:rPr>
                <w:b/>
              </w:rPr>
              <w:t xml:space="preserve"> factors such as a rise in VAT</w:t>
            </w: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3111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7329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</w:tr>
      <w:tr w:rsidR="00D60FF5" w:rsidRPr="00D60FF5" w:rsidTr="00D60FF5">
        <w:tc>
          <w:tcPr>
            <w:tcW w:w="5219" w:type="dxa"/>
          </w:tcPr>
          <w:p w:rsidR="00D60FF5" w:rsidRPr="00D60FF5" w:rsidRDefault="00D60FF5" w:rsidP="00D60FF5">
            <w:pPr>
              <w:pStyle w:val="NoSpacing"/>
              <w:jc w:val="center"/>
              <w:rPr>
                <w:b/>
                <w:bCs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  <w:r w:rsidRPr="00D60FF5">
              <w:rPr>
                <w:b/>
                <w:bCs/>
                <w:u w:val="single"/>
              </w:rPr>
              <w:t>S</w:t>
            </w:r>
            <w:r w:rsidRPr="00D60FF5">
              <w:rPr>
                <w:b/>
                <w:u w:val="single"/>
              </w:rPr>
              <w:t>ocial</w:t>
            </w:r>
            <w:r w:rsidRPr="00D60FF5">
              <w:rPr>
                <w:b/>
              </w:rPr>
              <w:t xml:space="preserve"> factors such as demographics</w:t>
            </w: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3111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7329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</w:tr>
      <w:tr w:rsidR="00D60FF5" w:rsidRPr="00D60FF5" w:rsidTr="00D60FF5">
        <w:tc>
          <w:tcPr>
            <w:tcW w:w="5219" w:type="dxa"/>
          </w:tcPr>
          <w:p w:rsidR="00D60FF5" w:rsidRPr="00D60FF5" w:rsidRDefault="00D60FF5" w:rsidP="00D60FF5">
            <w:pPr>
              <w:pStyle w:val="NoSpacing"/>
              <w:rPr>
                <w:b/>
                <w:bCs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  <w:r w:rsidRPr="00D60FF5">
              <w:rPr>
                <w:b/>
                <w:bCs/>
                <w:u w:val="single"/>
              </w:rPr>
              <w:t>T</w:t>
            </w:r>
            <w:r w:rsidRPr="00D60FF5">
              <w:rPr>
                <w:b/>
                <w:u w:val="single"/>
              </w:rPr>
              <w:t>echnological</w:t>
            </w:r>
            <w:r w:rsidRPr="00D60FF5">
              <w:rPr>
                <w:b/>
              </w:rPr>
              <w:t xml:space="preserve"> factors such as social media use</w:t>
            </w: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3111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7329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</w:tr>
      <w:tr w:rsidR="00D60FF5" w:rsidRPr="00D60FF5" w:rsidTr="00D60FF5">
        <w:tc>
          <w:tcPr>
            <w:tcW w:w="5219" w:type="dxa"/>
          </w:tcPr>
          <w:p w:rsidR="00D60FF5" w:rsidRPr="00D60FF5" w:rsidRDefault="00D60FF5" w:rsidP="00D60FF5">
            <w:pPr>
              <w:pStyle w:val="NoSpacing"/>
              <w:rPr>
                <w:b/>
                <w:bCs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  <w:r w:rsidRPr="00D60FF5">
              <w:rPr>
                <w:b/>
                <w:bCs/>
                <w:u w:val="single"/>
              </w:rPr>
              <w:t>E</w:t>
            </w:r>
            <w:r w:rsidRPr="00D60FF5">
              <w:rPr>
                <w:b/>
                <w:u w:val="single"/>
              </w:rPr>
              <w:t xml:space="preserve">nvironmental </w:t>
            </w:r>
            <w:r w:rsidRPr="00D60FF5">
              <w:rPr>
                <w:b/>
              </w:rPr>
              <w:t>factors such as a 5p charge for plastic bags</w:t>
            </w: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3111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7329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</w:tr>
      <w:tr w:rsidR="00D60FF5" w:rsidRPr="00D60FF5" w:rsidTr="00D60FF5">
        <w:tc>
          <w:tcPr>
            <w:tcW w:w="5219" w:type="dxa"/>
          </w:tcPr>
          <w:p w:rsidR="00D60FF5" w:rsidRPr="00D60FF5" w:rsidRDefault="00D60FF5" w:rsidP="00D60FF5">
            <w:pPr>
              <w:pStyle w:val="NoSpacing"/>
              <w:rPr>
                <w:b/>
                <w:bCs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  <w:r w:rsidRPr="00D60FF5">
              <w:rPr>
                <w:b/>
                <w:bCs/>
                <w:u w:val="single"/>
              </w:rPr>
              <w:t>L</w:t>
            </w:r>
            <w:r w:rsidRPr="00D60FF5">
              <w:rPr>
                <w:b/>
                <w:u w:val="single"/>
              </w:rPr>
              <w:t>egal</w:t>
            </w:r>
            <w:r w:rsidRPr="00D60FF5">
              <w:rPr>
                <w:b/>
              </w:rPr>
              <w:t xml:space="preserve"> factors such as Consumer Protection (Distance selling) regulations.</w:t>
            </w: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Default="00D60FF5" w:rsidP="00D60FF5">
            <w:pPr>
              <w:pStyle w:val="NoSpacing"/>
              <w:rPr>
                <w:b/>
              </w:rPr>
            </w:pPr>
          </w:p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3111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  <w:tc>
          <w:tcPr>
            <w:tcW w:w="7329" w:type="dxa"/>
          </w:tcPr>
          <w:p w:rsidR="00D60FF5" w:rsidRPr="00D60FF5" w:rsidRDefault="00D60FF5" w:rsidP="00D60FF5">
            <w:pPr>
              <w:pStyle w:val="NoSpacing"/>
              <w:rPr>
                <w:b/>
              </w:rPr>
            </w:pPr>
          </w:p>
        </w:tc>
      </w:tr>
    </w:tbl>
    <w:p w:rsidR="00D60FF5" w:rsidRDefault="00D60FF5" w:rsidP="00D60FF5">
      <w:pPr>
        <w:pStyle w:val="NoSpacing"/>
      </w:pPr>
    </w:p>
    <w:sectPr w:rsidR="00D60FF5" w:rsidSect="00D60FF5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774"/>
    <w:multiLevelType w:val="hybridMultilevel"/>
    <w:tmpl w:val="2D603FBC"/>
    <w:lvl w:ilvl="0" w:tplc="72C43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64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8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E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6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7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F333DC"/>
    <w:multiLevelType w:val="hybridMultilevel"/>
    <w:tmpl w:val="375041A6"/>
    <w:lvl w:ilvl="0" w:tplc="F5A2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09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43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6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6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8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4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21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FF5"/>
    <w:rsid w:val="006C50D7"/>
    <w:rsid w:val="00C356FC"/>
    <w:rsid w:val="00D60FF5"/>
    <w:rsid w:val="00F8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FF5"/>
    <w:pPr>
      <w:spacing w:after="0" w:line="240" w:lineRule="auto"/>
    </w:pPr>
  </w:style>
  <w:style w:type="table" w:styleId="TableGrid">
    <w:name w:val="Table Grid"/>
    <w:basedOn w:val="TableNormal"/>
    <w:uiPriority w:val="59"/>
    <w:rsid w:val="00D6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2017-10-14T16:10:00Z</dcterms:created>
  <dcterms:modified xsi:type="dcterms:W3CDTF">2017-10-14T16:10:00Z</dcterms:modified>
</cp:coreProperties>
</file>