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229" w:type="dxa"/>
        <w:tblInd w:w="-459" w:type="dxa"/>
        <w:tblLook w:val="04A0" w:firstRow="1" w:lastRow="0" w:firstColumn="1" w:lastColumn="0" w:noHBand="0" w:noVBand="1"/>
      </w:tblPr>
      <w:tblGrid>
        <w:gridCol w:w="7513"/>
        <w:gridCol w:w="7716"/>
      </w:tblGrid>
      <w:tr w:rsidR="009229F8" w:rsidTr="00A74186">
        <w:trPr>
          <w:trHeight w:val="3729"/>
        </w:trPr>
        <w:tc>
          <w:tcPr>
            <w:tcW w:w="7513" w:type="dxa"/>
          </w:tcPr>
          <w:p w:rsidR="009229F8" w:rsidRDefault="009229F8" w:rsidP="009229F8">
            <w:pPr>
              <w:jc w:val="center"/>
              <w:rPr>
                <w:b/>
              </w:rPr>
            </w:pPr>
            <w:r w:rsidRPr="009229F8">
              <w:rPr>
                <w:b/>
              </w:rPr>
              <w:t xml:space="preserve">Operations management </w:t>
            </w:r>
          </w:p>
          <w:p w:rsidR="009229F8" w:rsidRDefault="009229F8" w:rsidP="009229F8">
            <w:pPr>
              <w:rPr>
                <w:b/>
              </w:rPr>
            </w:pPr>
            <w:r>
              <w:rPr>
                <w:b/>
              </w:rPr>
              <w:t>Robotic production</w:t>
            </w:r>
          </w:p>
          <w:p w:rsidR="00636B45" w:rsidRDefault="00636B45" w:rsidP="009229F8">
            <w:pPr>
              <w:rPr>
                <w:b/>
              </w:rPr>
            </w:pPr>
          </w:p>
          <w:p w:rsidR="009229F8" w:rsidRDefault="009229F8" w:rsidP="009229F8">
            <w:pPr>
              <w:rPr>
                <w:b/>
              </w:rPr>
            </w:pPr>
          </w:p>
          <w:p w:rsidR="009229F8" w:rsidRDefault="009229F8" w:rsidP="009229F8">
            <w:pPr>
              <w:rPr>
                <w:b/>
              </w:rPr>
            </w:pPr>
            <w:r>
              <w:rPr>
                <w:b/>
              </w:rPr>
              <w:t xml:space="preserve">Automation </w:t>
            </w:r>
          </w:p>
          <w:p w:rsidR="00636B45" w:rsidRDefault="00636B45" w:rsidP="009229F8">
            <w:pPr>
              <w:rPr>
                <w:b/>
              </w:rPr>
            </w:pPr>
          </w:p>
          <w:p w:rsidR="00636B45" w:rsidRDefault="00636B45" w:rsidP="009229F8">
            <w:pPr>
              <w:rPr>
                <w:b/>
              </w:rPr>
            </w:pPr>
          </w:p>
          <w:p w:rsidR="009229F8" w:rsidRDefault="009229F8" w:rsidP="009229F8">
            <w:pPr>
              <w:rPr>
                <w:b/>
              </w:rPr>
            </w:pPr>
          </w:p>
          <w:p w:rsidR="009229F8" w:rsidRPr="009229F8" w:rsidRDefault="009229F8" w:rsidP="009229F8">
            <w:pPr>
              <w:rPr>
                <w:b/>
              </w:rPr>
            </w:pPr>
            <w:r>
              <w:rPr>
                <w:b/>
              </w:rPr>
              <w:t xml:space="preserve">Inventory control </w:t>
            </w:r>
          </w:p>
        </w:tc>
        <w:tc>
          <w:tcPr>
            <w:tcW w:w="7716" w:type="dxa"/>
          </w:tcPr>
          <w:p w:rsidR="009229F8" w:rsidRDefault="009229F8" w:rsidP="009229F8">
            <w:pPr>
              <w:jc w:val="center"/>
              <w:rPr>
                <w:b/>
              </w:rPr>
            </w:pPr>
            <w:r w:rsidRPr="009229F8">
              <w:rPr>
                <w:b/>
              </w:rPr>
              <w:t xml:space="preserve">Marketing </w:t>
            </w:r>
          </w:p>
          <w:p w:rsidR="009229F8" w:rsidRDefault="009229F8" w:rsidP="009229F8">
            <w:pPr>
              <w:jc w:val="center"/>
              <w:rPr>
                <w:b/>
              </w:rPr>
            </w:pPr>
          </w:p>
          <w:p w:rsidR="009229F8" w:rsidRDefault="009229F8" w:rsidP="009229F8">
            <w:pPr>
              <w:rPr>
                <w:b/>
              </w:rPr>
            </w:pPr>
            <w:r>
              <w:rPr>
                <w:b/>
              </w:rPr>
              <w:t>Reduction of costs</w:t>
            </w:r>
          </w:p>
          <w:p w:rsidR="00636B45" w:rsidRDefault="00636B45" w:rsidP="009229F8">
            <w:pPr>
              <w:rPr>
                <w:b/>
              </w:rPr>
            </w:pPr>
          </w:p>
          <w:p w:rsidR="009229F8" w:rsidRDefault="009229F8" w:rsidP="009229F8">
            <w:pPr>
              <w:rPr>
                <w:b/>
              </w:rPr>
            </w:pPr>
          </w:p>
          <w:p w:rsidR="00636B45" w:rsidRDefault="00636B45" w:rsidP="009229F8">
            <w:pPr>
              <w:rPr>
                <w:b/>
              </w:rPr>
            </w:pPr>
          </w:p>
          <w:p w:rsidR="009229F8" w:rsidRDefault="009229F8" w:rsidP="009229F8">
            <w:pPr>
              <w:rPr>
                <w:b/>
              </w:rPr>
            </w:pPr>
            <w:r>
              <w:rPr>
                <w:b/>
              </w:rPr>
              <w:t xml:space="preserve">Flexibility of marketing activities </w:t>
            </w:r>
          </w:p>
          <w:p w:rsidR="00636B45" w:rsidRDefault="00636B45" w:rsidP="009229F8">
            <w:pPr>
              <w:rPr>
                <w:b/>
              </w:rPr>
            </w:pPr>
          </w:p>
          <w:p w:rsidR="00636B45" w:rsidRDefault="00636B45" w:rsidP="009229F8">
            <w:pPr>
              <w:rPr>
                <w:b/>
              </w:rPr>
            </w:pPr>
          </w:p>
          <w:p w:rsidR="009229F8" w:rsidRDefault="009229F8" w:rsidP="009229F8">
            <w:pPr>
              <w:rPr>
                <w:b/>
              </w:rPr>
            </w:pPr>
          </w:p>
          <w:p w:rsidR="009229F8" w:rsidRDefault="009229F8" w:rsidP="009229F8">
            <w:pPr>
              <w:rPr>
                <w:b/>
              </w:rPr>
            </w:pPr>
            <w:r>
              <w:rPr>
                <w:b/>
              </w:rPr>
              <w:t>Storage of data</w:t>
            </w:r>
          </w:p>
          <w:p w:rsidR="009229F8" w:rsidRDefault="009229F8" w:rsidP="009229F8">
            <w:pPr>
              <w:rPr>
                <w:b/>
              </w:rPr>
            </w:pPr>
          </w:p>
          <w:p w:rsidR="009229F8" w:rsidRPr="009229F8" w:rsidRDefault="009229F8" w:rsidP="009229F8">
            <w:pPr>
              <w:rPr>
                <w:b/>
              </w:rPr>
            </w:pPr>
          </w:p>
        </w:tc>
      </w:tr>
      <w:tr w:rsidR="009229F8" w:rsidTr="00A74186">
        <w:trPr>
          <w:trHeight w:val="5191"/>
        </w:trPr>
        <w:tc>
          <w:tcPr>
            <w:tcW w:w="7513" w:type="dxa"/>
          </w:tcPr>
          <w:p w:rsidR="009229F8" w:rsidRDefault="009229F8" w:rsidP="009229F8">
            <w:pPr>
              <w:jc w:val="center"/>
              <w:rPr>
                <w:b/>
              </w:rPr>
            </w:pPr>
            <w:r w:rsidRPr="009229F8">
              <w:rPr>
                <w:b/>
              </w:rPr>
              <w:t xml:space="preserve">Human resource management </w:t>
            </w:r>
          </w:p>
          <w:p w:rsidR="00636B45" w:rsidRDefault="00636B45" w:rsidP="009229F8">
            <w:pPr>
              <w:jc w:val="center"/>
              <w:rPr>
                <w:b/>
              </w:rPr>
            </w:pPr>
          </w:p>
          <w:p w:rsidR="00636B45" w:rsidRDefault="00636B45" w:rsidP="00636B45">
            <w:pPr>
              <w:rPr>
                <w:b/>
              </w:rPr>
            </w:pPr>
            <w:r>
              <w:rPr>
                <w:b/>
              </w:rPr>
              <w:t>New skills</w:t>
            </w:r>
          </w:p>
          <w:p w:rsidR="00636B45" w:rsidRDefault="00636B45" w:rsidP="00636B45">
            <w:pPr>
              <w:rPr>
                <w:b/>
              </w:rPr>
            </w:pPr>
          </w:p>
          <w:p w:rsidR="00636B45" w:rsidRDefault="00636B45" w:rsidP="00636B45">
            <w:pPr>
              <w:rPr>
                <w:b/>
              </w:rPr>
            </w:pPr>
          </w:p>
          <w:p w:rsidR="00636B45" w:rsidRDefault="00636B45" w:rsidP="00636B45">
            <w:pPr>
              <w:rPr>
                <w:b/>
              </w:rPr>
            </w:pPr>
          </w:p>
          <w:p w:rsidR="00636B45" w:rsidRDefault="00636B45" w:rsidP="00636B45">
            <w:pPr>
              <w:rPr>
                <w:b/>
              </w:rPr>
            </w:pPr>
            <w:r>
              <w:rPr>
                <w:b/>
              </w:rPr>
              <w:t>Job market</w:t>
            </w:r>
          </w:p>
          <w:p w:rsidR="00636B45" w:rsidRDefault="00636B45" w:rsidP="00636B45">
            <w:pPr>
              <w:rPr>
                <w:b/>
              </w:rPr>
            </w:pPr>
          </w:p>
          <w:p w:rsidR="00636B45" w:rsidRDefault="00636B45" w:rsidP="00636B45">
            <w:pPr>
              <w:rPr>
                <w:b/>
              </w:rPr>
            </w:pPr>
          </w:p>
          <w:p w:rsidR="00636B45" w:rsidRDefault="00636B45" w:rsidP="00636B45">
            <w:pPr>
              <w:rPr>
                <w:b/>
              </w:rPr>
            </w:pPr>
          </w:p>
          <w:p w:rsidR="00636B45" w:rsidRDefault="00636B45" w:rsidP="00636B45">
            <w:pPr>
              <w:rPr>
                <w:b/>
              </w:rPr>
            </w:pPr>
            <w:r>
              <w:rPr>
                <w:b/>
              </w:rPr>
              <w:t>Multi-skilling</w:t>
            </w:r>
          </w:p>
          <w:p w:rsidR="00636B45" w:rsidRDefault="00636B45" w:rsidP="00636B45">
            <w:pPr>
              <w:rPr>
                <w:b/>
              </w:rPr>
            </w:pPr>
          </w:p>
          <w:p w:rsidR="00636B45" w:rsidRDefault="00636B45" w:rsidP="00636B45">
            <w:pPr>
              <w:rPr>
                <w:b/>
              </w:rPr>
            </w:pPr>
          </w:p>
          <w:p w:rsidR="00636B45" w:rsidRDefault="00636B45" w:rsidP="00636B45">
            <w:pPr>
              <w:rPr>
                <w:b/>
              </w:rPr>
            </w:pPr>
          </w:p>
          <w:p w:rsidR="00636B45" w:rsidRDefault="00636B45" w:rsidP="00636B45">
            <w:pPr>
              <w:rPr>
                <w:b/>
              </w:rPr>
            </w:pPr>
            <w:r>
              <w:rPr>
                <w:b/>
              </w:rPr>
              <w:t>Speed of communication</w:t>
            </w:r>
          </w:p>
          <w:p w:rsidR="00636B45" w:rsidRDefault="00636B45" w:rsidP="00636B45">
            <w:pPr>
              <w:rPr>
                <w:b/>
              </w:rPr>
            </w:pPr>
          </w:p>
          <w:p w:rsidR="00636B45" w:rsidRDefault="00636B45" w:rsidP="00636B45">
            <w:pPr>
              <w:rPr>
                <w:b/>
              </w:rPr>
            </w:pPr>
          </w:p>
          <w:p w:rsidR="00636B45" w:rsidRPr="009229F8" w:rsidRDefault="00636B45" w:rsidP="00636B45">
            <w:pPr>
              <w:rPr>
                <w:b/>
              </w:rPr>
            </w:pPr>
          </w:p>
        </w:tc>
        <w:tc>
          <w:tcPr>
            <w:tcW w:w="7716" w:type="dxa"/>
          </w:tcPr>
          <w:p w:rsidR="009229F8" w:rsidRDefault="009229F8" w:rsidP="009229F8">
            <w:pPr>
              <w:jc w:val="center"/>
              <w:rPr>
                <w:b/>
              </w:rPr>
            </w:pPr>
            <w:r w:rsidRPr="009229F8">
              <w:rPr>
                <w:b/>
              </w:rPr>
              <w:t xml:space="preserve">Financial management </w:t>
            </w:r>
          </w:p>
          <w:p w:rsidR="009229F8" w:rsidRDefault="009229F8" w:rsidP="009229F8">
            <w:pPr>
              <w:jc w:val="center"/>
              <w:rPr>
                <w:b/>
              </w:rPr>
            </w:pPr>
          </w:p>
          <w:p w:rsidR="009229F8" w:rsidRDefault="009229F8" w:rsidP="009229F8">
            <w:pPr>
              <w:rPr>
                <w:b/>
              </w:rPr>
            </w:pPr>
            <w:r>
              <w:rPr>
                <w:b/>
              </w:rPr>
              <w:t xml:space="preserve">Financial monitoring </w:t>
            </w:r>
          </w:p>
          <w:p w:rsidR="00636B45" w:rsidRDefault="00636B45" w:rsidP="009229F8">
            <w:pPr>
              <w:rPr>
                <w:b/>
              </w:rPr>
            </w:pPr>
          </w:p>
          <w:p w:rsidR="00636B45" w:rsidRDefault="00636B45" w:rsidP="009229F8">
            <w:pPr>
              <w:rPr>
                <w:b/>
              </w:rPr>
            </w:pPr>
          </w:p>
          <w:p w:rsidR="009229F8" w:rsidRDefault="009229F8" w:rsidP="009229F8">
            <w:pPr>
              <w:rPr>
                <w:b/>
              </w:rPr>
            </w:pPr>
          </w:p>
          <w:p w:rsidR="00636B45" w:rsidRDefault="00636B45" w:rsidP="009229F8">
            <w:pPr>
              <w:rPr>
                <w:b/>
              </w:rPr>
            </w:pPr>
          </w:p>
          <w:p w:rsidR="00636B45" w:rsidRDefault="00636B45" w:rsidP="009229F8">
            <w:pPr>
              <w:rPr>
                <w:b/>
              </w:rPr>
            </w:pPr>
          </w:p>
          <w:p w:rsidR="00636B45" w:rsidRDefault="00636B45" w:rsidP="009229F8">
            <w:pPr>
              <w:rPr>
                <w:b/>
              </w:rPr>
            </w:pPr>
          </w:p>
          <w:p w:rsidR="00636B45" w:rsidRDefault="00636B45" w:rsidP="009229F8">
            <w:pPr>
              <w:rPr>
                <w:b/>
              </w:rPr>
            </w:pPr>
          </w:p>
          <w:p w:rsidR="009229F8" w:rsidRDefault="009229F8" w:rsidP="009229F8">
            <w:pPr>
              <w:rPr>
                <w:b/>
              </w:rPr>
            </w:pPr>
            <w:r>
              <w:rPr>
                <w:b/>
              </w:rPr>
              <w:t>Accounting ratios</w:t>
            </w:r>
          </w:p>
          <w:p w:rsidR="00636B45" w:rsidRDefault="00636B45" w:rsidP="009229F8">
            <w:pPr>
              <w:rPr>
                <w:b/>
              </w:rPr>
            </w:pPr>
          </w:p>
          <w:p w:rsidR="009229F8" w:rsidRDefault="009229F8" w:rsidP="009229F8">
            <w:pPr>
              <w:rPr>
                <w:b/>
              </w:rPr>
            </w:pPr>
          </w:p>
          <w:p w:rsidR="009229F8" w:rsidRPr="009229F8" w:rsidRDefault="009229F8" w:rsidP="009229F8">
            <w:pPr>
              <w:rPr>
                <w:b/>
              </w:rPr>
            </w:pPr>
          </w:p>
        </w:tc>
        <w:bookmarkStart w:id="0" w:name="_GoBack"/>
        <w:bookmarkEnd w:id="0"/>
      </w:tr>
    </w:tbl>
    <w:p w:rsidR="00744C96" w:rsidRPr="009229F8" w:rsidRDefault="00744C96" w:rsidP="00636B45"/>
    <w:sectPr w:rsidR="00744C96" w:rsidRPr="009229F8" w:rsidSect="00636B45">
      <w:headerReference w:type="default" r:id="rId6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E58" w:rsidRDefault="00531E58" w:rsidP="00636B45">
      <w:pPr>
        <w:spacing w:after="0" w:line="240" w:lineRule="auto"/>
      </w:pPr>
      <w:r>
        <w:separator/>
      </w:r>
    </w:p>
  </w:endnote>
  <w:endnote w:type="continuationSeparator" w:id="0">
    <w:p w:rsidR="00531E58" w:rsidRDefault="00531E58" w:rsidP="0063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E58" w:rsidRDefault="00531E58" w:rsidP="00636B45">
      <w:pPr>
        <w:spacing w:after="0" w:line="240" w:lineRule="auto"/>
      </w:pPr>
      <w:r>
        <w:separator/>
      </w:r>
    </w:p>
  </w:footnote>
  <w:footnote w:type="continuationSeparator" w:id="0">
    <w:p w:rsidR="00531E58" w:rsidRDefault="00531E58" w:rsidP="0063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B45" w:rsidRPr="00636B45" w:rsidRDefault="00636B45" w:rsidP="00636B45">
    <w:pPr>
      <w:pStyle w:val="Header"/>
      <w:jc w:val="center"/>
      <w:rPr>
        <w:b/>
      </w:rPr>
    </w:pPr>
    <w:r w:rsidRPr="00636B45">
      <w:rPr>
        <w:b/>
      </w:rPr>
      <w:t>The impact of digital technology on the functional areas</w:t>
    </w:r>
  </w:p>
  <w:p w:rsidR="00636B45" w:rsidRDefault="00636B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F8"/>
    <w:rsid w:val="00531E58"/>
    <w:rsid w:val="00636B45"/>
    <w:rsid w:val="00744C96"/>
    <w:rsid w:val="009229F8"/>
    <w:rsid w:val="00962EDF"/>
    <w:rsid w:val="00A7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E9651-4834-4BEF-88F5-6103B6F2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45"/>
  </w:style>
  <w:style w:type="paragraph" w:styleId="Footer">
    <w:name w:val="footer"/>
    <w:basedOn w:val="Normal"/>
    <w:link w:val="FooterChar"/>
    <w:uiPriority w:val="99"/>
    <w:unhideWhenUsed/>
    <w:rsid w:val="00636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45"/>
  </w:style>
  <w:style w:type="paragraph" w:styleId="BalloonText">
    <w:name w:val="Balloon Text"/>
    <w:basedOn w:val="Normal"/>
    <w:link w:val="BalloonTextChar"/>
    <w:uiPriority w:val="99"/>
    <w:semiHidden/>
    <w:unhideWhenUsed/>
    <w:rsid w:val="0063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Dereham Neatherd High School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Hodges</dc:creator>
  <cp:lastModifiedBy>Morgan Crump</cp:lastModifiedBy>
  <cp:revision>2</cp:revision>
  <cp:lastPrinted>2018-12-06T09:05:00Z</cp:lastPrinted>
  <dcterms:created xsi:type="dcterms:W3CDTF">2018-12-06T09:06:00Z</dcterms:created>
  <dcterms:modified xsi:type="dcterms:W3CDTF">2018-12-06T09:06:00Z</dcterms:modified>
</cp:coreProperties>
</file>