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76" w:rsidRPr="00DB42E7" w:rsidRDefault="00AF2DDB" w:rsidP="00501C0D">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6"/>
        </w:rPr>
      </w:pPr>
      <w:r>
        <w:rPr>
          <w:rFonts w:ascii="Comic Sans MS" w:hAnsi="Comic Sans MS"/>
          <w:b/>
          <w:color w:val="FFFFFF" w:themeColor="background1"/>
          <w:sz w:val="36"/>
        </w:rPr>
        <w:t>Product life cycle and Boston Matrix</w:t>
      </w:r>
    </w:p>
    <w:p w:rsidR="00D35D10" w:rsidRPr="003D0C60" w:rsidRDefault="00D53BDD" w:rsidP="003D0C60">
      <w:pPr>
        <w:jc w:val="center"/>
      </w:pPr>
      <w:r>
        <w:rPr>
          <w:rFonts w:ascii="Arial" w:hAnsi="Arial" w:cs="Arial"/>
          <w:noProof/>
          <w:sz w:val="20"/>
          <w:szCs w:val="20"/>
          <w:lang w:eastAsia="en-GB"/>
        </w:rPr>
        <w:drawing>
          <wp:inline distT="0" distB="0" distL="0" distR="0">
            <wp:extent cx="1565201" cy="1173858"/>
            <wp:effectExtent l="19050" t="0" r="0" b="0"/>
            <wp:docPr id="2" name="il_fi" descr="http://www.trainingzone.co.uk/files/siftmedia-trainingzone/images/Business_people_5.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iningzone.co.uk/files/siftmedia-trainingzone/images/Business_people_5.preview.jpg"/>
                    <pic:cNvPicPr>
                      <a:picLocks noChangeAspect="1" noChangeArrowheads="1"/>
                    </pic:cNvPicPr>
                  </pic:nvPicPr>
                  <pic:blipFill>
                    <a:blip r:embed="rId7" cstate="print"/>
                    <a:srcRect/>
                    <a:stretch>
                      <a:fillRect/>
                    </a:stretch>
                  </pic:blipFill>
                  <pic:spPr bwMode="auto">
                    <a:xfrm>
                      <a:off x="0" y="0"/>
                      <a:ext cx="1565201" cy="1169581"/>
                    </a:xfrm>
                    <a:prstGeom prst="rect">
                      <a:avLst/>
                    </a:prstGeom>
                    <a:noFill/>
                    <a:ln w="9525">
                      <a:noFill/>
                      <a:miter lim="800000"/>
                      <a:headEnd/>
                      <a:tailEnd/>
                    </a:ln>
                  </pic:spPr>
                </pic:pic>
              </a:graphicData>
            </a:graphic>
          </wp:inline>
        </w:drawing>
      </w:r>
    </w:p>
    <w:p w:rsidR="00F869C8" w:rsidRDefault="00355025" w:rsidP="00026FD7">
      <w:pPr>
        <w:pStyle w:val="ListParagraph"/>
        <w:numPr>
          <w:ilvl w:val="0"/>
          <w:numId w:val="12"/>
        </w:numPr>
        <w:rPr>
          <w:rFonts w:ascii="Comic Sans MS" w:hAnsi="Comic Sans MS"/>
        </w:rPr>
      </w:pPr>
      <w:r>
        <w:rPr>
          <w:rFonts w:ascii="Comic Sans MS" w:hAnsi="Comic Sans MS"/>
        </w:rPr>
        <w:t>Draw the ‘Boston Matrix’ below and label it.</w:t>
      </w:r>
    </w:p>
    <w:tbl>
      <w:tblPr>
        <w:tblStyle w:val="TableGrid"/>
        <w:tblW w:w="0" w:type="auto"/>
        <w:tblInd w:w="1384" w:type="dxa"/>
        <w:tblLook w:val="04A0"/>
      </w:tblPr>
      <w:tblGrid>
        <w:gridCol w:w="4536"/>
        <w:gridCol w:w="4762"/>
      </w:tblGrid>
      <w:tr w:rsidR="00355025" w:rsidTr="000F0D07">
        <w:tc>
          <w:tcPr>
            <w:tcW w:w="4536" w:type="dxa"/>
          </w:tcPr>
          <w:p w:rsidR="00355025" w:rsidRDefault="00355025" w:rsidP="00355025">
            <w:pPr>
              <w:rPr>
                <w:rFonts w:ascii="Comic Sans MS" w:hAnsi="Comic Sans MS"/>
              </w:rPr>
            </w:pPr>
          </w:p>
          <w:p w:rsidR="00355025" w:rsidRDefault="00355025" w:rsidP="00355025">
            <w:pPr>
              <w:rPr>
                <w:rFonts w:ascii="Comic Sans MS" w:hAnsi="Comic Sans MS"/>
              </w:rPr>
            </w:pPr>
          </w:p>
          <w:p w:rsidR="00355025" w:rsidRDefault="00355025" w:rsidP="00355025">
            <w:pPr>
              <w:rPr>
                <w:rFonts w:ascii="Comic Sans MS" w:hAnsi="Comic Sans MS"/>
              </w:rPr>
            </w:pPr>
          </w:p>
          <w:p w:rsidR="00355025" w:rsidRDefault="00355025" w:rsidP="00355025">
            <w:pPr>
              <w:rPr>
                <w:rFonts w:ascii="Comic Sans MS" w:hAnsi="Comic Sans MS"/>
              </w:rPr>
            </w:pPr>
          </w:p>
          <w:p w:rsidR="00355025" w:rsidRDefault="00355025" w:rsidP="00355025">
            <w:pPr>
              <w:rPr>
                <w:rFonts w:ascii="Comic Sans MS" w:hAnsi="Comic Sans MS"/>
              </w:rPr>
            </w:pPr>
          </w:p>
          <w:p w:rsidR="00355025" w:rsidRDefault="00355025" w:rsidP="00355025">
            <w:pPr>
              <w:rPr>
                <w:rFonts w:ascii="Comic Sans MS" w:hAnsi="Comic Sans MS"/>
              </w:rPr>
            </w:pPr>
            <w:r>
              <w:rPr>
                <w:rFonts w:ascii="Comic Sans MS" w:hAnsi="Comic Sans MS"/>
                <w:noProof/>
                <w:lang w:eastAsia="en-GB"/>
              </w:rPr>
              <w:drawing>
                <wp:anchor distT="0" distB="0" distL="114300" distR="114300" simplePos="0" relativeHeight="251662336" behindDoc="0" locked="0" layoutInCell="1" allowOverlap="1">
                  <wp:simplePos x="0" y="0"/>
                  <wp:positionH relativeFrom="column">
                    <wp:posOffset>-1458595</wp:posOffset>
                  </wp:positionH>
                  <wp:positionV relativeFrom="paragraph">
                    <wp:posOffset>163830</wp:posOffset>
                  </wp:positionV>
                  <wp:extent cx="1664970" cy="967105"/>
                  <wp:effectExtent l="0" t="342900" r="0" b="32829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5574" t="76491" r="64164" b="13324"/>
                          <a:stretch>
                            <a:fillRect/>
                          </a:stretch>
                        </pic:blipFill>
                        <pic:spPr bwMode="auto">
                          <a:xfrm rot="16200000">
                            <a:off x="0" y="0"/>
                            <a:ext cx="1664970" cy="967105"/>
                          </a:xfrm>
                          <a:prstGeom prst="rect">
                            <a:avLst/>
                          </a:prstGeom>
                          <a:noFill/>
                          <a:ln w="9525">
                            <a:noFill/>
                            <a:miter lim="800000"/>
                            <a:headEnd/>
                            <a:tailEnd/>
                          </a:ln>
                        </pic:spPr>
                      </pic:pic>
                    </a:graphicData>
                  </a:graphic>
                </wp:anchor>
              </w:drawing>
            </w:r>
          </w:p>
          <w:p w:rsidR="00355025" w:rsidRDefault="00355025" w:rsidP="00355025">
            <w:pPr>
              <w:rPr>
                <w:rFonts w:ascii="Comic Sans MS" w:hAnsi="Comic Sans MS"/>
              </w:rPr>
            </w:pPr>
          </w:p>
          <w:p w:rsidR="00355025" w:rsidRDefault="00355025" w:rsidP="00355025">
            <w:pPr>
              <w:rPr>
                <w:rFonts w:ascii="Comic Sans MS" w:hAnsi="Comic Sans MS"/>
              </w:rPr>
            </w:pPr>
          </w:p>
        </w:tc>
        <w:tc>
          <w:tcPr>
            <w:tcW w:w="4762" w:type="dxa"/>
          </w:tcPr>
          <w:p w:rsidR="00355025" w:rsidRDefault="00355025" w:rsidP="00355025">
            <w:pPr>
              <w:rPr>
                <w:rFonts w:ascii="Comic Sans MS" w:hAnsi="Comic Sans MS"/>
              </w:rPr>
            </w:pPr>
          </w:p>
          <w:p w:rsidR="000F0D07" w:rsidRDefault="000F0D07" w:rsidP="00355025">
            <w:pPr>
              <w:rPr>
                <w:rFonts w:ascii="Comic Sans MS" w:hAnsi="Comic Sans MS"/>
              </w:rPr>
            </w:pPr>
          </w:p>
          <w:p w:rsidR="000F0D07" w:rsidRDefault="000F0D07" w:rsidP="00355025">
            <w:pPr>
              <w:rPr>
                <w:rFonts w:ascii="Comic Sans MS" w:hAnsi="Comic Sans MS"/>
              </w:rPr>
            </w:pPr>
          </w:p>
          <w:p w:rsidR="000F0D07" w:rsidRDefault="000F0D07" w:rsidP="00355025">
            <w:pPr>
              <w:rPr>
                <w:rFonts w:ascii="Comic Sans MS" w:hAnsi="Comic Sans MS"/>
              </w:rPr>
            </w:pPr>
          </w:p>
          <w:p w:rsidR="000F0D07" w:rsidRDefault="000F0D07" w:rsidP="00355025">
            <w:pPr>
              <w:rPr>
                <w:rFonts w:ascii="Comic Sans MS" w:hAnsi="Comic Sans MS"/>
              </w:rPr>
            </w:pPr>
          </w:p>
          <w:p w:rsidR="000F0D07" w:rsidRDefault="000F0D07" w:rsidP="00355025">
            <w:pPr>
              <w:rPr>
                <w:rFonts w:ascii="Comic Sans MS" w:hAnsi="Comic Sans MS"/>
              </w:rPr>
            </w:pPr>
          </w:p>
          <w:p w:rsidR="000F0D07" w:rsidRDefault="000F0D07" w:rsidP="00355025">
            <w:pPr>
              <w:rPr>
                <w:rFonts w:ascii="Comic Sans MS" w:hAnsi="Comic Sans MS"/>
              </w:rPr>
            </w:pPr>
          </w:p>
          <w:p w:rsidR="000F0D07" w:rsidRDefault="000F0D07" w:rsidP="00355025">
            <w:pPr>
              <w:rPr>
                <w:rFonts w:ascii="Comic Sans MS" w:hAnsi="Comic Sans MS"/>
              </w:rPr>
            </w:pPr>
          </w:p>
          <w:p w:rsidR="000F0D07" w:rsidRDefault="000F0D07" w:rsidP="00355025">
            <w:pPr>
              <w:rPr>
                <w:rFonts w:ascii="Comic Sans MS" w:hAnsi="Comic Sans MS"/>
              </w:rPr>
            </w:pPr>
          </w:p>
          <w:p w:rsidR="000F0D07" w:rsidRDefault="000F0D07" w:rsidP="00355025">
            <w:pPr>
              <w:rPr>
                <w:rFonts w:ascii="Comic Sans MS" w:hAnsi="Comic Sans MS"/>
              </w:rPr>
            </w:pPr>
          </w:p>
          <w:p w:rsidR="00AF61CB" w:rsidRDefault="00AF61CB" w:rsidP="00355025">
            <w:pPr>
              <w:rPr>
                <w:rFonts w:ascii="Comic Sans MS" w:hAnsi="Comic Sans MS"/>
              </w:rPr>
            </w:pPr>
          </w:p>
        </w:tc>
      </w:tr>
      <w:tr w:rsidR="00355025" w:rsidTr="000F0D07">
        <w:tc>
          <w:tcPr>
            <w:tcW w:w="4536" w:type="dxa"/>
          </w:tcPr>
          <w:p w:rsidR="00355025" w:rsidRDefault="00355025" w:rsidP="00355025">
            <w:pPr>
              <w:rPr>
                <w:rFonts w:ascii="Comic Sans MS" w:hAnsi="Comic Sans MS"/>
              </w:rPr>
            </w:pPr>
          </w:p>
          <w:p w:rsidR="00355025" w:rsidRDefault="00355025" w:rsidP="00355025">
            <w:pPr>
              <w:rPr>
                <w:rFonts w:ascii="Comic Sans MS" w:hAnsi="Comic Sans MS"/>
              </w:rPr>
            </w:pPr>
          </w:p>
          <w:p w:rsidR="00355025" w:rsidRDefault="00355025" w:rsidP="00355025">
            <w:pPr>
              <w:rPr>
                <w:rFonts w:ascii="Comic Sans MS" w:hAnsi="Comic Sans MS"/>
              </w:rPr>
            </w:pPr>
          </w:p>
          <w:p w:rsidR="00355025" w:rsidRDefault="00355025" w:rsidP="00355025">
            <w:pPr>
              <w:rPr>
                <w:rFonts w:ascii="Comic Sans MS" w:hAnsi="Comic Sans MS"/>
              </w:rPr>
            </w:pPr>
          </w:p>
          <w:p w:rsidR="00355025" w:rsidRDefault="00355025" w:rsidP="00355025">
            <w:pPr>
              <w:rPr>
                <w:rFonts w:ascii="Comic Sans MS" w:hAnsi="Comic Sans MS"/>
              </w:rPr>
            </w:pPr>
          </w:p>
          <w:p w:rsidR="00355025" w:rsidRDefault="00355025" w:rsidP="00355025">
            <w:pPr>
              <w:rPr>
                <w:rFonts w:ascii="Comic Sans MS" w:hAnsi="Comic Sans MS"/>
              </w:rPr>
            </w:pPr>
          </w:p>
          <w:p w:rsidR="00355025" w:rsidRDefault="00355025" w:rsidP="00355025">
            <w:pPr>
              <w:rPr>
                <w:rFonts w:ascii="Comic Sans MS" w:hAnsi="Comic Sans MS"/>
              </w:rPr>
            </w:pPr>
          </w:p>
        </w:tc>
        <w:tc>
          <w:tcPr>
            <w:tcW w:w="4762" w:type="dxa"/>
          </w:tcPr>
          <w:p w:rsidR="00355025" w:rsidRDefault="00355025" w:rsidP="00355025">
            <w:pPr>
              <w:rPr>
                <w:rFonts w:ascii="Comic Sans MS" w:hAnsi="Comic Sans MS"/>
              </w:rPr>
            </w:pPr>
          </w:p>
          <w:p w:rsidR="00355025" w:rsidRDefault="00355025" w:rsidP="00355025">
            <w:pPr>
              <w:rPr>
                <w:rFonts w:ascii="Comic Sans MS" w:hAnsi="Comic Sans MS"/>
              </w:rPr>
            </w:pPr>
          </w:p>
          <w:p w:rsidR="00355025" w:rsidRDefault="00355025" w:rsidP="00355025">
            <w:pPr>
              <w:rPr>
                <w:rFonts w:ascii="Comic Sans MS" w:hAnsi="Comic Sans MS"/>
              </w:rPr>
            </w:pPr>
          </w:p>
          <w:p w:rsidR="00355025" w:rsidRDefault="00355025" w:rsidP="00355025">
            <w:pPr>
              <w:rPr>
                <w:rFonts w:ascii="Comic Sans MS" w:hAnsi="Comic Sans MS"/>
              </w:rPr>
            </w:pPr>
          </w:p>
          <w:p w:rsidR="000F0D07" w:rsidRDefault="000F0D07" w:rsidP="00355025">
            <w:pPr>
              <w:rPr>
                <w:rFonts w:ascii="Comic Sans MS" w:hAnsi="Comic Sans MS"/>
              </w:rPr>
            </w:pPr>
          </w:p>
          <w:p w:rsidR="000F0D07" w:rsidRDefault="000F0D07" w:rsidP="00355025">
            <w:pPr>
              <w:rPr>
                <w:rFonts w:ascii="Comic Sans MS" w:hAnsi="Comic Sans MS"/>
              </w:rPr>
            </w:pPr>
          </w:p>
          <w:p w:rsidR="00355025" w:rsidRDefault="00355025" w:rsidP="00355025">
            <w:pPr>
              <w:rPr>
                <w:rFonts w:ascii="Comic Sans MS" w:hAnsi="Comic Sans MS"/>
              </w:rPr>
            </w:pPr>
          </w:p>
          <w:p w:rsidR="00355025" w:rsidRDefault="00355025" w:rsidP="00355025">
            <w:pPr>
              <w:rPr>
                <w:rFonts w:ascii="Comic Sans MS" w:hAnsi="Comic Sans MS"/>
              </w:rPr>
            </w:pPr>
          </w:p>
          <w:p w:rsidR="00355025" w:rsidRDefault="00355025" w:rsidP="00355025">
            <w:pPr>
              <w:rPr>
                <w:rFonts w:ascii="Comic Sans MS" w:hAnsi="Comic Sans MS"/>
              </w:rPr>
            </w:pPr>
          </w:p>
          <w:p w:rsidR="00355025" w:rsidRDefault="00355025" w:rsidP="00355025">
            <w:pPr>
              <w:rPr>
                <w:rFonts w:ascii="Comic Sans MS" w:hAnsi="Comic Sans MS"/>
              </w:rPr>
            </w:pPr>
          </w:p>
          <w:p w:rsidR="00AF61CB" w:rsidRDefault="00AF61CB" w:rsidP="00355025">
            <w:pPr>
              <w:rPr>
                <w:rFonts w:ascii="Comic Sans MS" w:hAnsi="Comic Sans MS"/>
              </w:rPr>
            </w:pPr>
          </w:p>
        </w:tc>
      </w:tr>
    </w:tbl>
    <w:p w:rsidR="00355025" w:rsidRPr="00355025" w:rsidRDefault="0002662C" w:rsidP="00355025">
      <w:pPr>
        <w:rPr>
          <w:rFonts w:ascii="Comic Sans MS" w:hAnsi="Comic Sans MS"/>
        </w:rPr>
      </w:pPr>
      <w:r>
        <w:rPr>
          <w:rFonts w:ascii="Comic Sans MS" w:hAnsi="Comic Sans MS"/>
          <w:noProof/>
          <w:lang w:eastAsia="en-GB"/>
        </w:rPr>
        <w:pict>
          <v:shapetype id="_x0000_t202" coordsize="21600,21600" o:spt="202" path="m,l,21600r21600,l21600,xe">
            <v:stroke joinstyle="miter"/>
            <v:path gradientshapeok="t" o:connecttype="rect"/>
          </v:shapetype>
          <v:shape id="_x0000_s1029" type="#_x0000_t202" style="position:absolute;margin-left:199.55pt;margin-top:17.2pt;width:164.2pt;height:24.15pt;z-index:251661312;mso-position-horizontal-relative:text;mso-position-vertical-relative:text;mso-width-relative:margin;mso-height-relative:margin">
            <v:textbox>
              <w:txbxContent>
                <w:p w:rsidR="00355025" w:rsidRPr="00355025" w:rsidRDefault="00355025" w:rsidP="00355025">
                  <w:pPr>
                    <w:jc w:val="center"/>
                    <w:rPr>
                      <w:rFonts w:ascii="Comic Sans MS" w:hAnsi="Comic Sans MS"/>
                      <w:b/>
                      <w:sz w:val="24"/>
                    </w:rPr>
                  </w:pPr>
                  <w:r w:rsidRPr="00355025">
                    <w:rPr>
                      <w:rFonts w:ascii="Comic Sans MS" w:hAnsi="Comic Sans MS"/>
                      <w:b/>
                      <w:sz w:val="24"/>
                    </w:rPr>
                    <w:t>Relative Market Share</w:t>
                  </w:r>
                </w:p>
              </w:txbxContent>
            </v:textbox>
          </v:shape>
        </w:pict>
      </w:r>
    </w:p>
    <w:p w:rsidR="000F0D07" w:rsidRDefault="000F0D07" w:rsidP="000F0D07"/>
    <w:p w:rsidR="000F0D07" w:rsidRDefault="000F0D07" w:rsidP="000F0D07">
      <w:pPr>
        <w:pStyle w:val="ListParagraph"/>
        <w:numPr>
          <w:ilvl w:val="0"/>
          <w:numId w:val="13"/>
        </w:numPr>
      </w:pPr>
      <w:r>
        <w:t>Choose a company you are familiar with and has a range of products. Label the products in the place where you think they belong within the Boston Matrix.</w:t>
      </w:r>
    </w:p>
    <w:p w:rsidR="000F0D07" w:rsidRDefault="000F0D07" w:rsidP="000F0D07">
      <w:pPr>
        <w:pStyle w:val="ListParagraph"/>
        <w:numPr>
          <w:ilvl w:val="0"/>
          <w:numId w:val="13"/>
        </w:numPr>
      </w:pPr>
      <w:r>
        <w:t>Explain whether you believe the Boston Matrix is useful.</w:t>
      </w:r>
    </w:p>
    <w:tbl>
      <w:tblPr>
        <w:tblStyle w:val="TableGrid"/>
        <w:tblW w:w="0" w:type="auto"/>
        <w:tblLook w:val="04A0"/>
      </w:tblPr>
      <w:tblGrid>
        <w:gridCol w:w="10682"/>
      </w:tblGrid>
      <w:tr w:rsidR="00AF61CB" w:rsidTr="00AF61CB">
        <w:tc>
          <w:tcPr>
            <w:tcW w:w="10682" w:type="dxa"/>
          </w:tcPr>
          <w:p w:rsidR="00AF61CB" w:rsidRDefault="00AF61CB" w:rsidP="00AF61CB"/>
          <w:p w:rsidR="00AF61CB" w:rsidRDefault="00AF61CB" w:rsidP="00AF61CB"/>
          <w:p w:rsidR="00AF61CB" w:rsidRDefault="00AF61CB" w:rsidP="00AF61CB"/>
          <w:p w:rsidR="00AF61CB" w:rsidRDefault="00AF61CB" w:rsidP="00AF61CB"/>
          <w:p w:rsidR="00AF61CB" w:rsidRDefault="00AF61CB" w:rsidP="00AF61CB"/>
          <w:p w:rsidR="00AF61CB" w:rsidRDefault="00AF61CB" w:rsidP="00AF61CB"/>
          <w:p w:rsidR="00AF61CB" w:rsidRDefault="00AF61CB" w:rsidP="00AF61CB"/>
          <w:p w:rsidR="00AF61CB" w:rsidRDefault="00AF61CB" w:rsidP="00AF61CB"/>
          <w:p w:rsidR="00AF61CB" w:rsidRDefault="00AF61CB" w:rsidP="00AF61CB"/>
        </w:tc>
      </w:tr>
    </w:tbl>
    <w:p w:rsidR="00515594" w:rsidRDefault="00515594" w:rsidP="00AF61CB">
      <w:pPr>
        <w:pStyle w:val="02casetextfirstpara"/>
        <w:shd w:val="clear" w:color="auto" w:fill="auto"/>
        <w:ind w:left="0"/>
        <w:jc w:val="both"/>
        <w:rPr>
          <w:rFonts w:ascii="Comic Sans MS" w:hAnsi="Comic Sans MS"/>
        </w:rPr>
      </w:pPr>
    </w:p>
    <w:tbl>
      <w:tblPr>
        <w:tblStyle w:val="TableGrid"/>
        <w:tblW w:w="0" w:type="auto"/>
        <w:tblInd w:w="113" w:type="dxa"/>
        <w:tblLook w:val="04A0"/>
      </w:tblPr>
      <w:tblGrid>
        <w:gridCol w:w="10569"/>
      </w:tblGrid>
      <w:tr w:rsidR="00515594" w:rsidTr="00515594">
        <w:tc>
          <w:tcPr>
            <w:tcW w:w="10682" w:type="dxa"/>
            <w:shd w:val="clear" w:color="auto" w:fill="0070C0"/>
          </w:tcPr>
          <w:p w:rsidR="00515594" w:rsidRPr="00515594" w:rsidRDefault="00515594" w:rsidP="00515594">
            <w:pPr>
              <w:jc w:val="center"/>
              <w:rPr>
                <w:rFonts w:ascii="Comic Sans MS" w:hAnsi="Comic Sans MS"/>
                <w:b/>
                <w:color w:val="FFFFFF" w:themeColor="background1"/>
              </w:rPr>
            </w:pPr>
            <w:r w:rsidRPr="00515594">
              <w:rPr>
                <w:rFonts w:ascii="Comic Sans MS" w:hAnsi="Comic Sans MS"/>
                <w:b/>
                <w:color w:val="FFFFFF" w:themeColor="background1"/>
                <w:sz w:val="28"/>
              </w:rPr>
              <w:t>Case study</w:t>
            </w:r>
            <w:r>
              <w:rPr>
                <w:rFonts w:ascii="Comic Sans MS" w:hAnsi="Comic Sans MS"/>
                <w:b/>
                <w:color w:val="FFFFFF" w:themeColor="background1"/>
                <w:sz w:val="28"/>
              </w:rPr>
              <w:t>:</w:t>
            </w:r>
          </w:p>
        </w:tc>
      </w:tr>
      <w:tr w:rsidR="00515594" w:rsidTr="00515594">
        <w:tc>
          <w:tcPr>
            <w:tcW w:w="10682" w:type="dxa"/>
          </w:tcPr>
          <w:p w:rsidR="00515594" w:rsidRPr="00515594" w:rsidRDefault="00515594" w:rsidP="00515594">
            <w:pPr>
              <w:jc w:val="both"/>
              <w:rPr>
                <w:rFonts w:ascii="Comic Sans MS" w:eastAsia="Calibri" w:hAnsi="Comic Sans MS" w:cs="Times New Roman"/>
              </w:rPr>
            </w:pPr>
            <w:r w:rsidRPr="00515594">
              <w:rPr>
                <w:rFonts w:ascii="Comic Sans MS" w:eastAsia="Calibri" w:hAnsi="Comic Sans MS" w:cs="Times New Roman"/>
              </w:rPr>
              <w:t>Bisto gravy developed from an idea by two women for a product that would guarantee perfect gravy every time. It was first created in 1908. 100 years later, the Bisto brand is still going strong with a market share of between 60 and 70 per cent. Most of the rest of the market is made up of own label gravy products sold by the major supermarket chains.</w:t>
            </w:r>
            <w:r>
              <w:rPr>
                <w:rFonts w:ascii="Comic Sans MS" w:hAnsi="Comic Sans MS"/>
              </w:rPr>
              <w:t xml:space="preserve"> </w:t>
            </w:r>
            <w:r w:rsidRPr="00515594">
              <w:rPr>
                <w:rFonts w:ascii="Comic Sans MS" w:eastAsia="Calibri" w:hAnsi="Comic Sans MS" w:cs="Times New Roman"/>
              </w:rPr>
              <w:t xml:space="preserve">There is a great history in the product, the result of investment and advertising. During this time, there have been enormous changes to what people eat. Bisto has had to keep ahead of the game, battling against competitors and developing the product. </w:t>
            </w:r>
          </w:p>
          <w:p w:rsidR="00515594" w:rsidRDefault="00515594" w:rsidP="00515594">
            <w:pPr>
              <w:jc w:val="both"/>
              <w:rPr>
                <w:rFonts w:ascii="Comic Sans MS" w:hAnsi="Comic Sans MS"/>
              </w:rPr>
            </w:pPr>
          </w:p>
          <w:p w:rsidR="00515594" w:rsidRDefault="00515594" w:rsidP="00515594">
            <w:pPr>
              <w:jc w:val="both"/>
              <w:rPr>
                <w:rFonts w:ascii="Comic Sans MS" w:hAnsi="Comic Sans MS"/>
              </w:rPr>
            </w:pPr>
            <w:r w:rsidRPr="00515594">
              <w:rPr>
                <w:rFonts w:ascii="Comic Sans MS" w:eastAsia="Calibri" w:hAnsi="Comic Sans MS" w:cs="Times New Roman"/>
              </w:rPr>
              <w:t xml:space="preserve">Bisto granules were introduced in 1979. Bisto Best, giving a fuller flavour than the standard granule, was introduced in 1991. It is a premium product sold in a glass jar to give it an air of quality as well as convenience. More recently, a ready-made Bisto </w:t>
            </w:r>
            <w:r w:rsidRPr="00515594">
              <w:rPr>
                <w:rFonts w:ascii="Comic Sans MS" w:eastAsia="Calibri" w:hAnsi="Comic Sans MS" w:cs="Times New Roman"/>
                <w:i/>
              </w:rPr>
              <w:t>Heat and Pour</w:t>
            </w:r>
            <w:r w:rsidRPr="00515594">
              <w:rPr>
                <w:rFonts w:ascii="Comic Sans MS" w:eastAsia="Calibri" w:hAnsi="Comic Sans MS" w:cs="Times New Roman"/>
              </w:rPr>
              <w:t xml:space="preserve"> gravy has been launched. This comes in plastic pouches suitable for heating. In 2004, the Bisto brand was extended into chilled and frozen products with the introduction of Bisto Roast Potatoes, Bisto Crispies, Bisto Yorkshire Puddings and Bisto Frozen Mashed Topped Pies. Bisto also makes a range of sauces including white sauce, cheese sauce, curry and parsley sauce in granulated form, as well as a range of casserole sauces all in glass jars.</w:t>
            </w:r>
          </w:p>
          <w:p w:rsidR="00515594" w:rsidRPr="00515594" w:rsidRDefault="00515594" w:rsidP="00515594">
            <w:pPr>
              <w:jc w:val="both"/>
              <w:rPr>
                <w:rFonts w:ascii="Comic Sans MS" w:eastAsia="Calibri" w:hAnsi="Comic Sans MS" w:cs="Times New Roman"/>
              </w:rPr>
            </w:pPr>
          </w:p>
          <w:p w:rsidR="00515594" w:rsidRDefault="00515594" w:rsidP="00515594">
            <w:pPr>
              <w:jc w:val="both"/>
              <w:rPr>
                <w:rFonts w:ascii="Comic Sans MS" w:hAnsi="Comic Sans MS"/>
              </w:rPr>
            </w:pPr>
            <w:r w:rsidRPr="00515594">
              <w:rPr>
                <w:rFonts w:ascii="Comic Sans MS" w:eastAsia="Calibri" w:hAnsi="Comic Sans MS" w:cs="Times New Roman"/>
              </w:rPr>
              <w:t>In 2009, the owners of Bisto, Premier Foods, announced plans to further develop Bisto. Premier Foods had been encouraged by a successful £20 million relaunch of another traditional product, Hovis bread, which had increased sales by 12 per cent. A relaunch of Bisto could both increase sales and profits.</w:t>
            </w:r>
          </w:p>
          <w:p w:rsidR="00515594" w:rsidRPr="00515594" w:rsidRDefault="00515594" w:rsidP="00515594">
            <w:pPr>
              <w:jc w:val="both"/>
              <w:rPr>
                <w:rFonts w:ascii="Comic Sans MS" w:eastAsia="Calibri" w:hAnsi="Comic Sans MS" w:cs="Times New Roman"/>
              </w:rPr>
            </w:pPr>
          </w:p>
          <w:p w:rsidR="00F75004" w:rsidRDefault="00515594" w:rsidP="00515594">
            <w:pPr>
              <w:jc w:val="both"/>
              <w:rPr>
                <w:rStyle w:val="04aBoldtext"/>
                <w:rFonts w:ascii="Comic Sans MS" w:eastAsia="Calibri" w:hAnsi="Comic Sans MS" w:cs="Times New Roman"/>
              </w:rPr>
            </w:pPr>
            <w:r w:rsidRPr="00515594">
              <w:rPr>
                <w:rStyle w:val="04aBoldtext"/>
                <w:rFonts w:ascii="Comic Sans MS" w:eastAsia="Calibri" w:hAnsi="Comic Sans MS" w:cs="Times New Roman"/>
              </w:rPr>
              <w:t>Table 1 Bisto history</w:t>
            </w:r>
            <w:r w:rsidR="00F75004">
              <w:rPr>
                <w:rStyle w:val="04aBoldtext"/>
                <w:rFonts w:ascii="Comic Sans MS" w:eastAsia="Calibri" w:hAnsi="Comic Sans MS" w:cs="Times New Roman"/>
              </w:rPr>
              <w:t>:</w:t>
            </w:r>
          </w:p>
          <w:p w:rsidR="00515594" w:rsidRPr="00515594" w:rsidRDefault="00515594" w:rsidP="00515594">
            <w:pPr>
              <w:jc w:val="both"/>
              <w:rPr>
                <w:rStyle w:val="04aBoldtext"/>
                <w:rFonts w:ascii="Comic Sans MS" w:eastAsia="Calibri" w:hAnsi="Comic Sans MS" w:cs="Times New Roman"/>
              </w:rPr>
            </w:pPr>
            <w:r w:rsidRPr="00515594">
              <w:rPr>
                <w:rStyle w:val="04aBoldtext"/>
                <w:rFonts w:ascii="Comic Sans MS" w:eastAsia="Calibri" w:hAnsi="Comic Sans MS" w:cs="Times New Roman"/>
              </w:rPr>
              <w:t xml:space="preserve"> </w:t>
            </w:r>
          </w:p>
          <w:p w:rsidR="00515594" w:rsidRPr="00515594" w:rsidRDefault="00515594" w:rsidP="00515594">
            <w:pPr>
              <w:jc w:val="both"/>
              <w:rPr>
                <w:rFonts w:ascii="Comic Sans MS" w:eastAsia="Calibri" w:hAnsi="Comic Sans MS" w:cs="Times New Roman"/>
              </w:rPr>
            </w:pPr>
            <w:r w:rsidRPr="00515594">
              <w:rPr>
                <w:rFonts w:ascii="Comic Sans MS" w:eastAsia="Calibri" w:hAnsi="Comic Sans MS" w:cs="Times New Roman"/>
              </w:rPr>
              <w:t xml:space="preserve">1908 – Bisto powder launched </w:t>
            </w:r>
          </w:p>
          <w:p w:rsidR="00515594" w:rsidRPr="00515594" w:rsidRDefault="00515594" w:rsidP="00515594">
            <w:pPr>
              <w:jc w:val="both"/>
              <w:rPr>
                <w:rFonts w:ascii="Comic Sans MS" w:eastAsia="Calibri" w:hAnsi="Comic Sans MS" w:cs="Times New Roman"/>
              </w:rPr>
            </w:pPr>
            <w:r w:rsidRPr="00515594">
              <w:rPr>
                <w:rFonts w:ascii="Comic Sans MS" w:eastAsia="Calibri" w:hAnsi="Comic Sans MS" w:cs="Times New Roman"/>
              </w:rPr>
              <w:t xml:space="preserve">1919 - Bisto Kids adverts born </w:t>
            </w:r>
          </w:p>
          <w:p w:rsidR="00515594" w:rsidRPr="00515594" w:rsidRDefault="00515594" w:rsidP="00515594">
            <w:pPr>
              <w:jc w:val="both"/>
              <w:rPr>
                <w:rFonts w:ascii="Comic Sans MS" w:eastAsia="Calibri" w:hAnsi="Comic Sans MS" w:cs="Times New Roman"/>
              </w:rPr>
            </w:pPr>
            <w:r w:rsidRPr="00515594">
              <w:rPr>
                <w:rFonts w:ascii="Comic Sans MS" w:eastAsia="Calibri" w:hAnsi="Comic Sans MS" w:cs="Times New Roman"/>
              </w:rPr>
              <w:t xml:space="preserve">1979 – Bisto Granules launched </w:t>
            </w:r>
          </w:p>
          <w:p w:rsidR="00515594" w:rsidRPr="00515594" w:rsidRDefault="00515594" w:rsidP="00515594">
            <w:pPr>
              <w:jc w:val="both"/>
              <w:rPr>
                <w:rFonts w:ascii="Comic Sans MS" w:eastAsia="Calibri" w:hAnsi="Comic Sans MS" w:cs="Times New Roman"/>
              </w:rPr>
            </w:pPr>
            <w:r w:rsidRPr="00515594">
              <w:rPr>
                <w:rFonts w:ascii="Comic Sans MS" w:eastAsia="Calibri" w:hAnsi="Comic Sans MS" w:cs="Times New Roman"/>
              </w:rPr>
              <w:t xml:space="preserve">1984 - Relaunched granules and new onion granules </w:t>
            </w:r>
          </w:p>
          <w:p w:rsidR="00515594" w:rsidRPr="00515594" w:rsidRDefault="00515594" w:rsidP="00515594">
            <w:pPr>
              <w:jc w:val="both"/>
              <w:rPr>
                <w:rFonts w:ascii="Comic Sans MS" w:eastAsia="Calibri" w:hAnsi="Comic Sans MS" w:cs="Times New Roman"/>
              </w:rPr>
            </w:pPr>
            <w:r w:rsidRPr="00515594">
              <w:rPr>
                <w:rFonts w:ascii="Comic Sans MS" w:eastAsia="Calibri" w:hAnsi="Comic Sans MS" w:cs="Times New Roman"/>
              </w:rPr>
              <w:t xml:space="preserve">1991 – Bisto Best is launched </w:t>
            </w:r>
          </w:p>
          <w:p w:rsidR="00515594" w:rsidRPr="00515594" w:rsidRDefault="00515594" w:rsidP="00515594">
            <w:pPr>
              <w:jc w:val="both"/>
              <w:rPr>
                <w:rFonts w:ascii="Comic Sans MS" w:hAnsi="Comic Sans MS"/>
              </w:rPr>
            </w:pPr>
            <w:r w:rsidRPr="00515594">
              <w:rPr>
                <w:rFonts w:ascii="Comic Sans MS" w:eastAsia="Calibri" w:hAnsi="Comic Sans MS" w:cs="Times New Roman"/>
              </w:rPr>
              <w:t>2004 – Launch of chilled and frozen products under the Bisto brand name</w:t>
            </w:r>
          </w:p>
        </w:tc>
      </w:tr>
    </w:tbl>
    <w:p w:rsidR="00515594" w:rsidRDefault="00515594" w:rsidP="00AD2AC9">
      <w:pPr>
        <w:pStyle w:val="02casetextfirstpara"/>
        <w:pBdr>
          <w:bottom w:val="single" w:sz="4" w:space="5" w:color="FFFFFF"/>
        </w:pBdr>
        <w:shd w:val="clear" w:color="auto" w:fill="auto"/>
        <w:jc w:val="both"/>
        <w:rPr>
          <w:rFonts w:ascii="Comic Sans MS" w:hAnsi="Comic Sans MS"/>
        </w:rPr>
      </w:pPr>
    </w:p>
    <w:p w:rsidR="00F869C8" w:rsidRPr="00AD2AC9" w:rsidRDefault="00515594" w:rsidP="00105095">
      <w:pPr>
        <w:rPr>
          <w:rFonts w:ascii="Comic Sans MS" w:hAnsi="Comic Sans MS"/>
          <w:b/>
        </w:rPr>
      </w:pPr>
      <w:r w:rsidRPr="00AD2AC9">
        <w:rPr>
          <w:rFonts w:ascii="Comic Sans MS" w:hAnsi="Comic Sans MS"/>
          <w:b/>
          <w:sz w:val="28"/>
        </w:rPr>
        <w:t>Questions:</w:t>
      </w:r>
    </w:p>
    <w:p w:rsidR="00515594" w:rsidRPr="00AD2AC9" w:rsidRDefault="00515594" w:rsidP="00515594">
      <w:pPr>
        <w:pStyle w:val="ListParagraph"/>
        <w:numPr>
          <w:ilvl w:val="0"/>
          <w:numId w:val="15"/>
        </w:numPr>
        <w:rPr>
          <w:rFonts w:ascii="Comic Sans MS" w:hAnsi="Comic Sans MS"/>
        </w:rPr>
      </w:pPr>
      <w:r w:rsidRPr="00AD2AC9">
        <w:rPr>
          <w:rFonts w:ascii="Comic Sans MS" w:hAnsi="Comic Sans MS"/>
        </w:rPr>
        <w:t>Draw a product life cycle diagram for Bisto gravy.</w:t>
      </w:r>
    </w:p>
    <w:p w:rsidR="00515594" w:rsidRPr="00AD2AC9" w:rsidRDefault="00515594" w:rsidP="00515594">
      <w:pPr>
        <w:pStyle w:val="ListParagraph"/>
        <w:numPr>
          <w:ilvl w:val="0"/>
          <w:numId w:val="15"/>
        </w:numPr>
        <w:rPr>
          <w:rFonts w:ascii="Comic Sans MS" w:hAnsi="Comic Sans MS"/>
        </w:rPr>
      </w:pPr>
      <w:r w:rsidRPr="00AD2AC9">
        <w:rPr>
          <w:rFonts w:ascii="Comic Sans MS" w:hAnsi="Comic Sans MS"/>
        </w:rPr>
        <w:t>Explain where Bisto was on the product life cycle in (</w:t>
      </w:r>
      <w:r w:rsidRPr="00AD2AC9">
        <w:rPr>
          <w:rFonts w:ascii="Comic Sans MS" w:hAnsi="Comic Sans MS"/>
          <w:b/>
        </w:rPr>
        <w:t>i</w:t>
      </w:r>
      <w:r w:rsidRPr="00AD2AC9">
        <w:rPr>
          <w:rFonts w:ascii="Comic Sans MS" w:hAnsi="Comic Sans MS"/>
        </w:rPr>
        <w:t>) 1908 (</w:t>
      </w:r>
      <w:r w:rsidRPr="00AD2AC9">
        <w:rPr>
          <w:rFonts w:ascii="Comic Sans MS" w:hAnsi="Comic Sans MS"/>
          <w:b/>
        </w:rPr>
        <w:t>ii</w:t>
      </w:r>
      <w:r w:rsidRPr="00AD2AC9">
        <w:rPr>
          <w:rFonts w:ascii="Comic Sans MS" w:hAnsi="Comic Sans MS"/>
        </w:rPr>
        <w:t>) 2009. (</w:t>
      </w:r>
      <w:r w:rsidRPr="00AD2AC9">
        <w:rPr>
          <w:rFonts w:ascii="Comic Sans MS" w:hAnsi="Comic Sans MS"/>
          <w:b/>
        </w:rPr>
        <w:t>6</w:t>
      </w:r>
      <w:r w:rsidRPr="00AD2AC9">
        <w:rPr>
          <w:rFonts w:ascii="Comic Sans MS" w:hAnsi="Comic Sans MS"/>
        </w:rPr>
        <w:t>)</w:t>
      </w:r>
    </w:p>
    <w:p w:rsidR="00515594" w:rsidRPr="00AD2AC9" w:rsidRDefault="00515594" w:rsidP="00515594">
      <w:pPr>
        <w:pStyle w:val="ListParagraph"/>
        <w:numPr>
          <w:ilvl w:val="0"/>
          <w:numId w:val="15"/>
        </w:numPr>
        <w:rPr>
          <w:rFonts w:ascii="Comic Sans MS" w:hAnsi="Comic Sans MS"/>
        </w:rPr>
      </w:pPr>
      <w:r w:rsidRPr="00AD2AC9">
        <w:rPr>
          <w:rFonts w:ascii="Comic Sans MS" w:hAnsi="Comic Sans MS"/>
        </w:rPr>
        <w:t>Give two examples of ways in which the owners of the Bisto brand have used extension strategies. (</w:t>
      </w:r>
      <w:r w:rsidRPr="00AD2AC9">
        <w:rPr>
          <w:rFonts w:ascii="Comic Sans MS" w:hAnsi="Comic Sans MS"/>
          <w:b/>
        </w:rPr>
        <w:t>2</w:t>
      </w:r>
      <w:r w:rsidRPr="00AD2AC9">
        <w:rPr>
          <w:rFonts w:ascii="Comic Sans MS" w:hAnsi="Comic Sans MS"/>
        </w:rPr>
        <w:t>)</w:t>
      </w:r>
    </w:p>
    <w:p w:rsidR="00515594" w:rsidRPr="00AD2AC9" w:rsidRDefault="00515594" w:rsidP="00515594">
      <w:pPr>
        <w:pStyle w:val="ListParagraph"/>
        <w:numPr>
          <w:ilvl w:val="0"/>
          <w:numId w:val="15"/>
        </w:numPr>
        <w:rPr>
          <w:rFonts w:ascii="Comic Sans MS" w:hAnsi="Comic Sans MS"/>
        </w:rPr>
      </w:pPr>
      <w:r w:rsidRPr="00AD2AC9">
        <w:rPr>
          <w:rFonts w:ascii="Comic Sans MS" w:hAnsi="Comic Sans MS"/>
        </w:rPr>
        <w:t>Explain one possible reason why the producers of Bisto introduced these extension strategies</w:t>
      </w:r>
      <w:r w:rsidR="00AD2AC9" w:rsidRPr="00AD2AC9">
        <w:rPr>
          <w:rFonts w:ascii="Comic Sans MS" w:hAnsi="Comic Sans MS"/>
        </w:rPr>
        <w:t>. (</w:t>
      </w:r>
      <w:r w:rsidR="00AF2DDB">
        <w:rPr>
          <w:rFonts w:ascii="Comic Sans MS" w:hAnsi="Comic Sans MS"/>
          <w:b/>
        </w:rPr>
        <w:t>4</w:t>
      </w:r>
      <w:r w:rsidR="00AD2AC9" w:rsidRPr="00AD2AC9">
        <w:rPr>
          <w:rFonts w:ascii="Comic Sans MS" w:hAnsi="Comic Sans MS"/>
        </w:rPr>
        <w:t>)</w:t>
      </w:r>
    </w:p>
    <w:p w:rsidR="00AD2AC9" w:rsidRPr="00AD2AC9" w:rsidRDefault="00AD2AC9" w:rsidP="00515594">
      <w:pPr>
        <w:pStyle w:val="ListParagraph"/>
        <w:numPr>
          <w:ilvl w:val="0"/>
          <w:numId w:val="15"/>
        </w:numPr>
        <w:rPr>
          <w:rFonts w:ascii="Comic Sans MS" w:hAnsi="Comic Sans MS"/>
        </w:rPr>
      </w:pPr>
      <w:r w:rsidRPr="00AD2AC9">
        <w:rPr>
          <w:rFonts w:ascii="Comic Sans MS" w:hAnsi="Comic Sans MS"/>
        </w:rPr>
        <w:t>List the names of the four categories used in the Boston Matrix to classify products. (</w:t>
      </w:r>
      <w:r w:rsidRPr="00AD2AC9">
        <w:rPr>
          <w:rFonts w:ascii="Comic Sans MS" w:hAnsi="Comic Sans MS"/>
          <w:b/>
        </w:rPr>
        <w:t>4</w:t>
      </w:r>
      <w:r w:rsidRPr="00AD2AC9">
        <w:rPr>
          <w:rFonts w:ascii="Comic Sans MS" w:hAnsi="Comic Sans MS"/>
        </w:rPr>
        <w:t>)</w:t>
      </w:r>
    </w:p>
    <w:p w:rsidR="00F869C8" w:rsidRPr="00AF2DDB" w:rsidRDefault="00F869C8" w:rsidP="00AF2DDB">
      <w:pPr>
        <w:ind w:left="360"/>
        <w:rPr>
          <w:rFonts w:ascii="Comic Sans MS" w:hAnsi="Comic Sans MS"/>
        </w:rPr>
      </w:pPr>
    </w:p>
    <w:sectPr w:rsidR="00F869C8" w:rsidRPr="00AF2DDB" w:rsidSect="0035502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930" w:rsidRDefault="00F62930" w:rsidP="00F869C8">
      <w:pPr>
        <w:spacing w:after="0" w:line="240" w:lineRule="auto"/>
      </w:pPr>
      <w:r>
        <w:separator/>
      </w:r>
    </w:p>
  </w:endnote>
  <w:endnote w:type="continuationSeparator" w:id="1">
    <w:p w:rsidR="00F62930" w:rsidRDefault="00F62930" w:rsidP="00F86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930" w:rsidRDefault="00F62930" w:rsidP="00F869C8">
      <w:pPr>
        <w:spacing w:after="0" w:line="240" w:lineRule="auto"/>
      </w:pPr>
      <w:r>
        <w:separator/>
      </w:r>
    </w:p>
  </w:footnote>
  <w:footnote w:type="continuationSeparator" w:id="1">
    <w:p w:rsidR="00F62930" w:rsidRDefault="00F62930" w:rsidP="00F869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1E2"/>
    <w:multiLevelType w:val="hybridMultilevel"/>
    <w:tmpl w:val="F09E799E"/>
    <w:lvl w:ilvl="0" w:tplc="054454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377F8F"/>
    <w:multiLevelType w:val="hybridMultilevel"/>
    <w:tmpl w:val="B768A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C34393"/>
    <w:multiLevelType w:val="hybridMultilevel"/>
    <w:tmpl w:val="195A0C74"/>
    <w:lvl w:ilvl="0" w:tplc="1ECA90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A43729"/>
    <w:multiLevelType w:val="hybridMultilevel"/>
    <w:tmpl w:val="BB065932"/>
    <w:lvl w:ilvl="0" w:tplc="2B407F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2522EC"/>
    <w:multiLevelType w:val="hybridMultilevel"/>
    <w:tmpl w:val="BB065932"/>
    <w:lvl w:ilvl="0" w:tplc="2B407F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6E6CEB"/>
    <w:multiLevelType w:val="hybridMultilevel"/>
    <w:tmpl w:val="7A745094"/>
    <w:lvl w:ilvl="0" w:tplc="D3E6BF46">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E434D2"/>
    <w:multiLevelType w:val="hybridMultilevel"/>
    <w:tmpl w:val="D046ABC4"/>
    <w:lvl w:ilvl="0" w:tplc="F2846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D31E50"/>
    <w:multiLevelType w:val="hybridMultilevel"/>
    <w:tmpl w:val="CAAEF1B0"/>
    <w:lvl w:ilvl="0" w:tplc="902456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D513C0"/>
    <w:multiLevelType w:val="hybridMultilevel"/>
    <w:tmpl w:val="5B2E72D2"/>
    <w:lvl w:ilvl="0" w:tplc="7DF8F1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CA0185"/>
    <w:multiLevelType w:val="hybridMultilevel"/>
    <w:tmpl w:val="6B5C13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B8029F"/>
    <w:multiLevelType w:val="hybridMultilevel"/>
    <w:tmpl w:val="5F6E7DCC"/>
    <w:lvl w:ilvl="0" w:tplc="88CC69D6">
      <w:start w:val="1"/>
      <w:numFmt w:val="decimal"/>
      <w:lvlText w:val="%1)"/>
      <w:lvlJc w:val="left"/>
      <w:pPr>
        <w:ind w:left="720" w:hanging="360"/>
      </w:pPr>
      <w:rPr>
        <w:rFonts w:ascii="Comic Sans MS" w:hAnsi="Comic Sans M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7071D0"/>
    <w:multiLevelType w:val="hybridMultilevel"/>
    <w:tmpl w:val="3A9CD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D741C2"/>
    <w:multiLevelType w:val="hybridMultilevel"/>
    <w:tmpl w:val="125E1E2E"/>
    <w:lvl w:ilvl="0" w:tplc="405EB7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F27C07"/>
    <w:multiLevelType w:val="hybridMultilevel"/>
    <w:tmpl w:val="F260E00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B274E35"/>
    <w:multiLevelType w:val="hybridMultilevel"/>
    <w:tmpl w:val="CFCA32C8"/>
    <w:lvl w:ilvl="0" w:tplc="AE30D2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2"/>
  </w:num>
  <w:num w:numId="5">
    <w:abstractNumId w:val="8"/>
  </w:num>
  <w:num w:numId="6">
    <w:abstractNumId w:val="3"/>
  </w:num>
  <w:num w:numId="7">
    <w:abstractNumId w:val="1"/>
  </w:num>
  <w:num w:numId="8">
    <w:abstractNumId w:val="5"/>
  </w:num>
  <w:num w:numId="9">
    <w:abstractNumId w:val="14"/>
  </w:num>
  <w:num w:numId="10">
    <w:abstractNumId w:val="10"/>
  </w:num>
  <w:num w:numId="11">
    <w:abstractNumId w:val="13"/>
  </w:num>
  <w:num w:numId="12">
    <w:abstractNumId w:val="7"/>
  </w:num>
  <w:num w:numId="13">
    <w:abstractNumId w:val="0"/>
  </w:num>
  <w:num w:numId="14">
    <w:abstractNumId w:val="9"/>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01C0D"/>
    <w:rsid w:val="0002662C"/>
    <w:rsid w:val="00026FD7"/>
    <w:rsid w:val="00062B5E"/>
    <w:rsid w:val="00067CD8"/>
    <w:rsid w:val="00084558"/>
    <w:rsid w:val="00087280"/>
    <w:rsid w:val="000F0D07"/>
    <w:rsid w:val="000F6522"/>
    <w:rsid w:val="00105095"/>
    <w:rsid w:val="00126E2D"/>
    <w:rsid w:val="00191359"/>
    <w:rsid w:val="001B1829"/>
    <w:rsid w:val="001B450A"/>
    <w:rsid w:val="001D795A"/>
    <w:rsid w:val="001E4299"/>
    <w:rsid w:val="00242D7F"/>
    <w:rsid w:val="00247FB3"/>
    <w:rsid w:val="002949C7"/>
    <w:rsid w:val="00296C0F"/>
    <w:rsid w:val="002C66AA"/>
    <w:rsid w:val="00355025"/>
    <w:rsid w:val="00390E0E"/>
    <w:rsid w:val="00394ECC"/>
    <w:rsid w:val="003B51CE"/>
    <w:rsid w:val="003D0C60"/>
    <w:rsid w:val="00401EF3"/>
    <w:rsid w:val="00465B0D"/>
    <w:rsid w:val="004B3236"/>
    <w:rsid w:val="00501C0D"/>
    <w:rsid w:val="00515594"/>
    <w:rsid w:val="00542033"/>
    <w:rsid w:val="005E530E"/>
    <w:rsid w:val="005F74E9"/>
    <w:rsid w:val="006257BF"/>
    <w:rsid w:val="006803F8"/>
    <w:rsid w:val="00686F06"/>
    <w:rsid w:val="006D4843"/>
    <w:rsid w:val="006E0C00"/>
    <w:rsid w:val="007308E5"/>
    <w:rsid w:val="007752F5"/>
    <w:rsid w:val="00804208"/>
    <w:rsid w:val="00826C87"/>
    <w:rsid w:val="00827954"/>
    <w:rsid w:val="0083313E"/>
    <w:rsid w:val="008F1A53"/>
    <w:rsid w:val="00915AB0"/>
    <w:rsid w:val="009162EF"/>
    <w:rsid w:val="0091790B"/>
    <w:rsid w:val="00945D55"/>
    <w:rsid w:val="00A1009B"/>
    <w:rsid w:val="00A62376"/>
    <w:rsid w:val="00A778F8"/>
    <w:rsid w:val="00A96715"/>
    <w:rsid w:val="00AB11DF"/>
    <w:rsid w:val="00AD2AC9"/>
    <w:rsid w:val="00AF2DDB"/>
    <w:rsid w:val="00AF3651"/>
    <w:rsid w:val="00AF61CB"/>
    <w:rsid w:val="00B44D17"/>
    <w:rsid w:val="00B87529"/>
    <w:rsid w:val="00B9080C"/>
    <w:rsid w:val="00BF1194"/>
    <w:rsid w:val="00BF7DD6"/>
    <w:rsid w:val="00C144B6"/>
    <w:rsid w:val="00C15302"/>
    <w:rsid w:val="00C3757B"/>
    <w:rsid w:val="00CA3F8B"/>
    <w:rsid w:val="00CC5274"/>
    <w:rsid w:val="00CC7235"/>
    <w:rsid w:val="00CE498B"/>
    <w:rsid w:val="00CF4260"/>
    <w:rsid w:val="00D3227B"/>
    <w:rsid w:val="00D35D10"/>
    <w:rsid w:val="00D40A98"/>
    <w:rsid w:val="00D53BDD"/>
    <w:rsid w:val="00D9074D"/>
    <w:rsid w:val="00DB42E7"/>
    <w:rsid w:val="00DE5AD1"/>
    <w:rsid w:val="00DE6D34"/>
    <w:rsid w:val="00E0632D"/>
    <w:rsid w:val="00E43DF4"/>
    <w:rsid w:val="00EB50DA"/>
    <w:rsid w:val="00F17D47"/>
    <w:rsid w:val="00F62930"/>
    <w:rsid w:val="00F66861"/>
    <w:rsid w:val="00F75004"/>
    <w:rsid w:val="00F869C8"/>
    <w:rsid w:val="00FF2E67"/>
    <w:rsid w:val="00FF7D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 w:type="paragraph" w:styleId="NoSpacing">
    <w:name w:val="No Spacing"/>
    <w:uiPriority w:val="1"/>
    <w:qFormat/>
    <w:rsid w:val="00465B0D"/>
    <w:pPr>
      <w:spacing w:after="0" w:line="240" w:lineRule="auto"/>
    </w:pPr>
  </w:style>
  <w:style w:type="paragraph" w:styleId="Header">
    <w:name w:val="header"/>
    <w:basedOn w:val="Normal"/>
    <w:link w:val="HeaderChar"/>
    <w:uiPriority w:val="99"/>
    <w:semiHidden/>
    <w:unhideWhenUsed/>
    <w:rsid w:val="00F869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69C8"/>
  </w:style>
  <w:style w:type="paragraph" w:styleId="Footer">
    <w:name w:val="footer"/>
    <w:basedOn w:val="Normal"/>
    <w:link w:val="FooterChar"/>
    <w:uiPriority w:val="99"/>
    <w:semiHidden/>
    <w:unhideWhenUsed/>
    <w:rsid w:val="00F869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69C8"/>
  </w:style>
  <w:style w:type="character" w:customStyle="1" w:styleId="04aBoldtext">
    <w:name w:val="04a_Bold text"/>
    <w:basedOn w:val="DefaultParagraphFont"/>
    <w:rsid w:val="00515594"/>
    <w:rPr>
      <w:rFonts w:ascii="Century Gothic" w:hAnsi="Century Gothic"/>
      <w:b/>
      <w:sz w:val="20"/>
    </w:rPr>
  </w:style>
  <w:style w:type="paragraph" w:customStyle="1" w:styleId="02casetextfirstpara">
    <w:name w:val="02_case text first para"/>
    <w:rsid w:val="00515594"/>
    <w:pPr>
      <w:pBdr>
        <w:top w:val="single" w:sz="4" w:space="4" w:color="FFFFFF"/>
        <w:left w:val="single" w:sz="4" w:space="4" w:color="FFFFFF"/>
        <w:bottom w:val="single" w:sz="4" w:space="4" w:color="FFFFFF"/>
        <w:right w:val="single" w:sz="4" w:space="4" w:color="FFFFFF"/>
      </w:pBdr>
      <w:shd w:val="clear" w:color="auto" w:fill="DFEABD"/>
      <w:spacing w:before="120" w:after="0" w:line="240" w:lineRule="exact"/>
      <w:ind w:left="113"/>
    </w:pPr>
    <w:rPr>
      <w:rFonts w:ascii="Century Gothic" w:eastAsia="Times New Roman" w:hAnsi="Century Gothic" w:cs="Arial"/>
      <w:snapToGrid w:val="0"/>
      <w:color w:val="000000"/>
      <w:sz w:val="20"/>
      <w:szCs w:val="20"/>
      <w:lang w:val="en-US" w:eastAsia="en-GB"/>
    </w:rPr>
  </w:style>
</w:styles>
</file>

<file path=word/webSettings.xml><?xml version="1.0" encoding="utf-8"?>
<w:webSettings xmlns:r="http://schemas.openxmlformats.org/officeDocument/2006/relationships" xmlns:w="http://schemas.openxmlformats.org/wordprocessingml/2006/main">
  <w:divs>
    <w:div w:id="78053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user</cp:lastModifiedBy>
  <cp:revision>3</cp:revision>
  <dcterms:created xsi:type="dcterms:W3CDTF">2019-10-23T16:52:00Z</dcterms:created>
  <dcterms:modified xsi:type="dcterms:W3CDTF">2019-10-23T16:52:00Z</dcterms:modified>
</cp:coreProperties>
</file>