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2E" w:rsidRDefault="000C6F66" w:rsidP="00CF6C87">
      <w:pPr>
        <w:jc w:val="center"/>
      </w:pPr>
      <w:r>
        <w:rPr>
          <w:noProof/>
          <w:lang w:eastAsia="en-GB"/>
        </w:rPr>
        <w:pict>
          <v:group id="_x0000_s1148" style="position:absolute;left:0;text-align:left;margin-left:-62.6pt;margin-top:-62.15pt;width:400.45pt;height:563.3pt;z-index:251656704" coordorigin="188,197" coordsize="8009,11266">
            <v:group id="_x0000_s1112" style="position:absolute;left:331;top:5424;width:7866;height:6039" coordorigin="226,5445" coordsize="7866,6039">
              <v:rect id="_x0000_s1085" style="position:absolute;left:226;top:5445;width:7866;height:6039" o:regroupid="6">
                <v:shadow on="t" opacity=".5" offset="7pt,6pt" offset2="2pt"/>
              </v:rect>
              <v:shapetype id="_x0000_t202" coordsize="21600,21600" o:spt="202" path="m,l,21600r21600,l21600,xe">
                <v:stroke joinstyle="miter"/>
                <v:path gradientshapeok="t" o:connecttype="rect"/>
              </v:shapetype>
              <v:shape id="_x0000_s1086" type="#_x0000_t202" style="position:absolute;left:291;top:5536;width:5317;height:1094" o:regroupid="6" filled="f" stroked="f">
                <v:textbox style="mso-next-textbox:#_x0000_s1086">
                  <w:txbxContent>
                    <w:p w:rsidR="008B282E" w:rsidRPr="00E46C74" w:rsidRDefault="008B282E" w:rsidP="008B282E">
                      <w:pPr>
                        <w:rPr>
                          <w:rFonts w:ascii="Plakette 5 SF" w:hAnsi="Plakette 5 SF"/>
                          <w:i/>
                          <w:sz w:val="60"/>
                        </w:rPr>
                      </w:pPr>
                      <w:r w:rsidRPr="00E46C74">
                        <w:rPr>
                          <w:rFonts w:ascii="Plakette 5 SF" w:hAnsi="Plakette 5 SF"/>
                          <w:i/>
                          <w:sz w:val="60"/>
                        </w:rPr>
                        <w:t>Recommendations:</w:t>
                      </w:r>
                    </w:p>
                  </w:txbxContent>
                </v:textbox>
              </v:shape>
              <v:group id="_x0000_s1111" style="position:absolute;left:399;top:7313;width:7538;height:3375" coordorigin="399,7313" coordsize="7538,3375">
                <v:group id="_x0000_s1087" style="position:absolute;left:399;top:7313;width:7513;height:2533" coordorigin="903,12098" coordsize="10243,2533" o:regroupid="6">
                  <v:shapetype id="_x0000_t32" coordsize="21600,21600" o:spt="32" o:oned="t" path="m,l21600,21600e" filled="f">
                    <v:path arrowok="t" fillok="f" o:connecttype="none"/>
                    <o:lock v:ext="edit" shapetype="t"/>
                  </v:shapetype>
                  <v:shape id="_x0000_s1088" type="#_x0000_t32" style="position:absolute;left:903;top:12098;width:10209;height:0" o:connectortype="straight" strokecolor="#c4bc96"/>
                  <v:shape id="_x0000_s1089" type="#_x0000_t32" style="position:absolute;left:928;top:12942;width:10209;height:0" o:connectortype="straight" strokecolor="#c4bc96"/>
                  <v:shape id="_x0000_s1090" type="#_x0000_t32" style="position:absolute;left:916;top:13791;width:10209;height:0" o:connectortype="straight" strokecolor="#c4bc96"/>
                  <v:shape id="_x0000_s1091" type="#_x0000_t32" style="position:absolute;left:937;top:14631;width:10209;height:0" o:connectortype="straight" strokecolor="#c4bc96"/>
                </v:group>
                <v:shape id="_x0000_s1110" type="#_x0000_t32" style="position:absolute;left:449;top:10688;width:7488;height:0" o:connectortype="straight" o:regroupid="7" strokecolor="#c4bc96"/>
              </v:group>
            </v:group>
            <v:group id="_x0000_s1133" style="position:absolute;left:188;top:197;width:7987;height:5230" coordorigin="188,197" coordsize="7987,5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188;top:197;width:7987;height:5230" o:regroupid="9">
                <v:imagedata r:id="rId5" o:title="Notes" chromakey="#fffffd"/>
              </v:shape>
              <v:shape id="_x0000_s1080" type="#_x0000_t202" style="position:absolute;left:726;top:324;width:4828;height:1094" o:regroupid="9" filled="f" stroked="f">
                <v:textbox style="mso-next-textbox:#_x0000_s1080">
                  <w:txbxContent>
                    <w:p w:rsidR="008B282E" w:rsidRPr="00BF2038" w:rsidRDefault="008B282E" w:rsidP="008B282E">
                      <w:pPr>
                        <w:rPr>
                          <w:rFonts w:ascii="Plakette 5 SF" w:hAnsi="Plakette 5 SF"/>
                          <w:i/>
                          <w:sz w:val="72"/>
                        </w:rPr>
                      </w:pPr>
                      <w:r>
                        <w:rPr>
                          <w:rFonts w:ascii="Plakette 5 SF" w:hAnsi="Plakette 5 SF"/>
                          <w:i/>
                          <w:sz w:val="72"/>
                        </w:rPr>
                        <w:t xml:space="preserve">Case </w:t>
                      </w:r>
                      <w:r w:rsidR="00114853">
                        <w:rPr>
                          <w:rFonts w:ascii="Plakette 5 SF" w:hAnsi="Plakette 5 SF"/>
                          <w:i/>
                          <w:sz w:val="72"/>
                        </w:rPr>
                        <w:t>Study One</w:t>
                      </w:r>
                    </w:p>
                  </w:txbxContent>
                </v:textbox>
              </v:shape>
              <v:shape id="_x0000_s1081" type="#_x0000_t202" style="position:absolute;left:737;top:1204;width:6934;height:3964" o:regroupid="9" filled="f" stroked="f">
                <v:textbox style="mso-next-textbox:#_x0000_s1081">
                  <w:txbxContent>
                    <w:p w:rsidR="008B282E" w:rsidRPr="00114853" w:rsidRDefault="008B282E" w:rsidP="008B282E">
                      <w:pPr>
                        <w:spacing w:after="120" w:line="240" w:lineRule="auto"/>
                        <w:rPr>
                          <w:rFonts w:ascii="Bradley Hand ITC" w:hAnsi="Bradley Hand ITC"/>
                          <w:sz w:val="36"/>
                          <w:szCs w:val="24"/>
                        </w:rPr>
                      </w:pPr>
                      <w:r w:rsidRPr="00114853">
                        <w:rPr>
                          <w:rFonts w:ascii="Bradley Hand ITC" w:hAnsi="Bradley Hand ITC"/>
                          <w:sz w:val="36"/>
                          <w:szCs w:val="24"/>
                        </w:rPr>
                        <w:t xml:space="preserve">Company Name: </w:t>
                      </w:r>
                      <w:r w:rsidR="00CA7C14" w:rsidRPr="00114853">
                        <w:rPr>
                          <w:rFonts w:ascii="Bradley Hand ITC" w:hAnsi="Bradley Hand ITC"/>
                          <w:sz w:val="36"/>
                          <w:szCs w:val="24"/>
                        </w:rPr>
                        <w:t>Aerosaurus Balloons</w:t>
                      </w:r>
                    </w:p>
                    <w:p w:rsidR="008B282E" w:rsidRPr="00114853" w:rsidRDefault="008B282E" w:rsidP="008B282E">
                      <w:pPr>
                        <w:spacing w:after="120" w:line="240" w:lineRule="auto"/>
                        <w:rPr>
                          <w:rFonts w:ascii="Bradley Hand ITC" w:hAnsi="Bradley Hand ITC"/>
                          <w:sz w:val="36"/>
                          <w:szCs w:val="24"/>
                        </w:rPr>
                      </w:pPr>
                      <w:r w:rsidRPr="00114853">
                        <w:rPr>
                          <w:rFonts w:ascii="Bradley Hand ITC" w:hAnsi="Bradley Hand ITC"/>
                          <w:sz w:val="36"/>
                          <w:szCs w:val="24"/>
                        </w:rPr>
                        <w:t>Business Need:</w:t>
                      </w:r>
                    </w:p>
                    <w:p w:rsidR="008B282E" w:rsidRPr="00114853" w:rsidRDefault="00CA7C14" w:rsidP="008B282E">
                      <w:pPr>
                        <w:spacing w:after="120" w:line="240" w:lineRule="auto"/>
                        <w:rPr>
                          <w:rFonts w:ascii="Bradley Hand ITC" w:hAnsi="Bradley Hand ITC"/>
                          <w:sz w:val="36"/>
                          <w:szCs w:val="24"/>
                        </w:rPr>
                      </w:pPr>
                      <w:r w:rsidRPr="00114853">
                        <w:rPr>
                          <w:rFonts w:ascii="Bradley Hand ITC" w:hAnsi="Bradley Hand ITC"/>
                          <w:sz w:val="36"/>
                          <w:szCs w:val="24"/>
                        </w:rPr>
                        <w:t>The business takes a lot of bookings from local people, but they’d like to reach more customers without having to take on a lot of new sales staff. They also need a cheaper way of sending out booking</w:t>
                      </w:r>
                      <w:r w:rsidR="004A46BB" w:rsidRPr="00114853">
                        <w:rPr>
                          <w:rFonts w:ascii="Bradley Hand ITC" w:hAnsi="Bradley Hand ITC"/>
                          <w:sz w:val="36"/>
                          <w:szCs w:val="24"/>
                        </w:rPr>
                        <w:t xml:space="preserve"> confirmations than sending detailed paperwork by post.</w:t>
                      </w:r>
                    </w:p>
                  </w:txbxContent>
                </v:textbox>
              </v:shape>
            </v:group>
          </v:group>
        </w:pict>
      </w:r>
      <w:r>
        <w:rPr>
          <w:noProof/>
          <w:lang w:eastAsia="en-GB"/>
        </w:rPr>
        <w:pict>
          <v:group id="_x0000_s1144" style="position:absolute;left:0;text-align:left;margin-left:886.45pt;margin-top:-50.15pt;width:399.35pt;height:261.5pt;z-index:251658752" coordorigin="188,197" coordsize="7987,5230">
            <v:shape id="_x0000_s1145" type="#_x0000_t75" style="position:absolute;left:188;top:197;width:7987;height:5230">
              <v:imagedata r:id="rId5" o:title="Notes" chromakey="#fffffd"/>
            </v:shape>
            <v:shape id="_x0000_s1146" type="#_x0000_t202" style="position:absolute;left:726;top:324;width:4828;height:1094" filled="f" stroked="f">
              <v:textbox style="mso-next-textbox:#_x0000_s1146">
                <w:txbxContent>
                  <w:p w:rsidR="000C6F66" w:rsidRPr="00BF2038" w:rsidRDefault="000C6F66" w:rsidP="000C6F66">
                    <w:pPr>
                      <w:rPr>
                        <w:rFonts w:ascii="Plakette 5 SF" w:hAnsi="Plakette 5 SF"/>
                        <w:i/>
                        <w:sz w:val="72"/>
                      </w:rPr>
                    </w:pPr>
                    <w:r>
                      <w:rPr>
                        <w:rFonts w:ascii="Plakette 5 SF" w:hAnsi="Plakette 5 SF"/>
                        <w:i/>
                        <w:sz w:val="72"/>
                      </w:rPr>
                      <w:t>Case Study One</w:t>
                    </w:r>
                  </w:p>
                </w:txbxContent>
              </v:textbox>
            </v:shape>
            <v:shape id="_x0000_s1147" type="#_x0000_t202" style="position:absolute;left:737;top:1204;width:6934;height:3964" filled="f" stroked="f">
              <v:textbox style="mso-next-textbox:#_x0000_s1147">
                <w:txbxContent>
                  <w:p w:rsidR="000C6F66" w:rsidRPr="00114853" w:rsidRDefault="000C6F66" w:rsidP="000C6F66">
                    <w:pPr>
                      <w:spacing w:after="120" w:line="240" w:lineRule="auto"/>
                      <w:rPr>
                        <w:rFonts w:ascii="Bradley Hand ITC" w:hAnsi="Bradley Hand ITC"/>
                        <w:sz w:val="36"/>
                        <w:szCs w:val="24"/>
                      </w:rPr>
                    </w:pPr>
                    <w:r w:rsidRPr="00114853">
                      <w:rPr>
                        <w:rFonts w:ascii="Bradley Hand ITC" w:hAnsi="Bradley Hand ITC"/>
                        <w:sz w:val="36"/>
                        <w:szCs w:val="24"/>
                      </w:rPr>
                      <w:t>Company Name: Aerosaurus Balloons</w:t>
                    </w:r>
                  </w:p>
                  <w:p w:rsidR="000C6F66" w:rsidRPr="00114853" w:rsidRDefault="000C6F66" w:rsidP="000C6F66">
                    <w:pPr>
                      <w:spacing w:after="120" w:line="240" w:lineRule="auto"/>
                      <w:rPr>
                        <w:rFonts w:ascii="Bradley Hand ITC" w:hAnsi="Bradley Hand ITC"/>
                        <w:sz w:val="36"/>
                        <w:szCs w:val="24"/>
                      </w:rPr>
                    </w:pPr>
                    <w:r w:rsidRPr="00114853">
                      <w:rPr>
                        <w:rFonts w:ascii="Bradley Hand ITC" w:hAnsi="Bradley Hand ITC"/>
                        <w:sz w:val="36"/>
                        <w:szCs w:val="24"/>
                      </w:rPr>
                      <w:t>Business Need:</w:t>
                    </w:r>
                  </w:p>
                  <w:p w:rsidR="000C6F66" w:rsidRPr="00114853" w:rsidRDefault="000C6F66" w:rsidP="000C6F66">
                    <w:pPr>
                      <w:spacing w:after="120" w:line="240" w:lineRule="auto"/>
                      <w:rPr>
                        <w:rFonts w:ascii="Bradley Hand ITC" w:hAnsi="Bradley Hand ITC"/>
                        <w:sz w:val="36"/>
                        <w:szCs w:val="24"/>
                      </w:rPr>
                    </w:pPr>
                    <w:r w:rsidRPr="00114853">
                      <w:rPr>
                        <w:rFonts w:ascii="Bradley Hand ITC" w:hAnsi="Bradley Hand ITC"/>
                        <w:sz w:val="36"/>
                        <w:szCs w:val="24"/>
                      </w:rPr>
                      <w:t>The business takes a lot of bookings from local people, but they’d like to reach more customers without having to take on a lot of new sales staff. They also need a cheaper way of sending out booking confirmations than sending detailed paperwork by post.</w:t>
                    </w:r>
                  </w:p>
                </w:txbxContent>
              </v:textbox>
            </v:shape>
          </v:group>
        </w:pict>
      </w:r>
      <w:r w:rsidR="00E46C74">
        <w:rPr>
          <w:noProof/>
          <w:lang w:eastAsia="en-GB"/>
        </w:rPr>
        <w:drawing>
          <wp:anchor distT="0" distB="0" distL="114300" distR="114300" simplePos="0" relativeHeight="251651584" behindDoc="0" locked="0" layoutInCell="1" allowOverlap="1">
            <wp:simplePos x="0" y="0"/>
            <wp:positionH relativeFrom="column">
              <wp:posOffset>3260725</wp:posOffset>
            </wp:positionH>
            <wp:positionV relativeFrom="paragraph">
              <wp:posOffset>-661670</wp:posOffset>
            </wp:positionV>
            <wp:extent cx="744855" cy="558165"/>
            <wp:effectExtent l="19050" t="0" r="36195" b="13335"/>
            <wp:wrapNone/>
            <wp:docPr id="107" name="Picture 107" descr="Balloon tr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alloon trip 1"/>
                    <pic:cNvPicPr>
                      <a:picLocks noChangeAspect="1" noChangeArrowheads="1"/>
                    </pic:cNvPicPr>
                  </pic:nvPicPr>
                  <pic:blipFill>
                    <a:blip r:embed="rId6" cstate="print"/>
                    <a:srcRect/>
                    <a:stretch>
                      <a:fillRect/>
                    </a:stretch>
                  </pic:blipFill>
                  <pic:spPr bwMode="auto">
                    <a:xfrm>
                      <a:off x="0" y="0"/>
                      <a:ext cx="744855" cy="558165"/>
                    </a:xfrm>
                    <a:prstGeom prst="rect">
                      <a:avLst/>
                    </a:prstGeom>
                    <a:noFill/>
                    <a:ln w="9525">
                      <a:noFill/>
                      <a:miter lim="800000"/>
                      <a:headEnd/>
                      <a:tailEnd/>
                    </a:ln>
                    <a:effectLst>
                      <a:outerShdw dist="45791" dir="2021404" algn="ctr" rotWithShape="0">
                        <a:srgbClr val="808080"/>
                      </a:outerShdw>
                    </a:effectLst>
                  </pic:spPr>
                </pic:pic>
              </a:graphicData>
            </a:graphic>
          </wp:anchor>
        </w:drawing>
      </w:r>
      <w:r w:rsidR="00E46C74">
        <w:rPr>
          <w:noProof/>
          <w:lang w:eastAsia="en-GB"/>
        </w:rPr>
        <w:drawing>
          <wp:anchor distT="0" distB="0" distL="114300" distR="114300" simplePos="0" relativeHeight="251652608" behindDoc="0" locked="0" layoutInCell="1" allowOverlap="1">
            <wp:simplePos x="0" y="0"/>
            <wp:positionH relativeFrom="column">
              <wp:posOffset>8011160</wp:posOffset>
            </wp:positionH>
            <wp:positionV relativeFrom="paragraph">
              <wp:posOffset>-633095</wp:posOffset>
            </wp:positionV>
            <wp:extent cx="1250950" cy="1176655"/>
            <wp:effectExtent l="19050" t="0" r="44450" b="23495"/>
            <wp:wrapNone/>
            <wp:docPr id="108" name="Picture 108" descr="Mr B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r Buns"/>
                    <pic:cNvPicPr>
                      <a:picLocks noChangeAspect="1" noChangeArrowheads="1"/>
                    </pic:cNvPicPr>
                  </pic:nvPicPr>
                  <pic:blipFill>
                    <a:blip r:embed="rId7" cstate="print"/>
                    <a:srcRect l="13568" t="2382" r="29645" b="26431"/>
                    <a:stretch>
                      <a:fillRect/>
                    </a:stretch>
                  </pic:blipFill>
                  <pic:spPr bwMode="auto">
                    <a:xfrm>
                      <a:off x="0" y="0"/>
                      <a:ext cx="1250950" cy="1176655"/>
                    </a:xfrm>
                    <a:prstGeom prst="rect">
                      <a:avLst/>
                    </a:prstGeom>
                    <a:noFill/>
                    <a:ln w="9525">
                      <a:noFill/>
                      <a:miter lim="800000"/>
                      <a:headEnd/>
                      <a:tailEnd/>
                    </a:ln>
                    <a:effectLst>
                      <a:outerShdw dist="45791" dir="2021404" algn="ctr" rotWithShape="0">
                        <a:srgbClr val="808080"/>
                      </a:outerShdw>
                    </a:effectLst>
                  </pic:spPr>
                </pic:pic>
              </a:graphicData>
            </a:graphic>
          </wp:anchor>
        </w:drawing>
      </w:r>
      <w:r w:rsidR="002B2CE8">
        <w:rPr>
          <w:noProof/>
          <w:lang w:eastAsia="en-GB"/>
        </w:rPr>
        <w:pict>
          <v:shape id="_x0000_s1129" type="#_x0000_t202" style="position:absolute;left:0;text-align:left;margin-left:377.7pt;margin-top:-11.55pt;width:343.5pt;height:198.2pt;z-index:251655680;mso-position-horizontal-relative:text;mso-position-vertical-relative:text" o:regroupid="8" filled="f" stroked="f">
            <v:textbox style="mso-next-textbox:#_x0000_s1129">
              <w:txbxContent>
                <w:p w:rsidR="00114853" w:rsidRPr="002B2CE8" w:rsidRDefault="00114853" w:rsidP="00114853">
                  <w:pPr>
                    <w:spacing w:after="120" w:line="240" w:lineRule="auto"/>
                    <w:rPr>
                      <w:rFonts w:ascii="Bradley Hand ITC" w:hAnsi="Bradley Hand ITC"/>
                      <w:sz w:val="36"/>
                      <w:szCs w:val="36"/>
                    </w:rPr>
                  </w:pPr>
                  <w:r w:rsidRPr="002B2CE8">
                    <w:rPr>
                      <w:rFonts w:ascii="Bradley Hand ITC" w:hAnsi="Bradley Hand ITC"/>
                      <w:sz w:val="36"/>
                      <w:szCs w:val="36"/>
                    </w:rPr>
                    <w:t>Company Name: Mr Buns</w:t>
                  </w:r>
                </w:p>
                <w:p w:rsidR="00114853" w:rsidRPr="002B2CE8" w:rsidRDefault="00114853" w:rsidP="00114853">
                  <w:pPr>
                    <w:spacing w:after="120" w:line="240" w:lineRule="auto"/>
                    <w:rPr>
                      <w:rFonts w:ascii="Bradley Hand ITC" w:hAnsi="Bradley Hand ITC"/>
                      <w:sz w:val="36"/>
                      <w:szCs w:val="36"/>
                    </w:rPr>
                  </w:pPr>
                  <w:r w:rsidRPr="002B2CE8">
                    <w:rPr>
                      <w:rFonts w:ascii="Bradley Hand ITC" w:hAnsi="Bradley Hand ITC"/>
                      <w:sz w:val="36"/>
                      <w:szCs w:val="36"/>
                    </w:rPr>
                    <w:t>Business Need:</w:t>
                  </w:r>
                </w:p>
                <w:p w:rsidR="002B2CE8" w:rsidRPr="002B2CE8" w:rsidRDefault="002B2CE8" w:rsidP="002B2CE8">
                  <w:pPr>
                    <w:spacing w:after="120" w:line="240" w:lineRule="auto"/>
                    <w:rPr>
                      <w:rFonts w:ascii="Bradley Hand ITC" w:hAnsi="Bradley Hand ITC"/>
                      <w:sz w:val="36"/>
                      <w:szCs w:val="36"/>
                    </w:rPr>
                  </w:pPr>
                  <w:r w:rsidRPr="002B2CE8">
                    <w:rPr>
                      <w:rFonts w:ascii="Bradley Hand ITC" w:hAnsi="Bradley Hand ITC"/>
                      <w:sz w:val="36"/>
                      <w:szCs w:val="36"/>
                    </w:rPr>
                    <w:t>Mr Buns opened near the shopping mall and business has rocketed. The manager needs some method of increasing production of the buns and cakes to keep up with demand. The cakes are very high quality and must be finished by hand.</w:t>
                  </w:r>
                </w:p>
                <w:p w:rsidR="00114853" w:rsidRPr="002B2CE8" w:rsidRDefault="00114853" w:rsidP="002B2CE8">
                  <w:pPr>
                    <w:spacing w:after="120" w:line="240" w:lineRule="auto"/>
                    <w:rPr>
                      <w:rFonts w:ascii="Bradley Hand ITC" w:hAnsi="Bradley Hand ITC"/>
                      <w:sz w:val="36"/>
                      <w:szCs w:val="36"/>
                    </w:rPr>
                  </w:pPr>
                </w:p>
              </w:txbxContent>
            </v:textbox>
          </v:shape>
        </w:pict>
      </w:r>
      <w:r w:rsidR="002B2CE8">
        <w:rPr>
          <w:noProof/>
          <w:lang w:eastAsia="en-GB"/>
        </w:rPr>
        <w:pict>
          <v:shape id="_x0000_s1128" type="#_x0000_t202" style="position:absolute;left:0;text-align:left;margin-left:376.55pt;margin-top:-55.55pt;width:241.4pt;height:54.7pt;z-index:251654656;mso-position-horizontal-relative:text;mso-position-vertical-relative:text" o:regroupid="8" filled="f" stroked="f">
            <v:textbox style="mso-next-textbox:#_x0000_s1128">
              <w:txbxContent>
                <w:p w:rsidR="00114853" w:rsidRPr="00BF2038" w:rsidRDefault="00114853" w:rsidP="00114853">
                  <w:pPr>
                    <w:rPr>
                      <w:rFonts w:ascii="Plakette 5 SF" w:hAnsi="Plakette 5 SF"/>
                      <w:i/>
                      <w:sz w:val="72"/>
                    </w:rPr>
                  </w:pPr>
                  <w:r>
                    <w:rPr>
                      <w:rFonts w:ascii="Plakette 5 SF" w:hAnsi="Plakette 5 SF"/>
                      <w:i/>
                      <w:sz w:val="72"/>
                    </w:rPr>
                    <w:t>Case Study Two</w:t>
                  </w:r>
                </w:p>
              </w:txbxContent>
            </v:textbox>
          </v:shape>
        </w:pict>
      </w:r>
      <w:r w:rsidR="00E46C74">
        <w:rPr>
          <w:noProof/>
          <w:lang w:eastAsia="en-GB"/>
        </w:rPr>
        <w:drawing>
          <wp:anchor distT="0" distB="0" distL="114300" distR="114300" simplePos="0" relativeHeight="251653632" behindDoc="1" locked="0" layoutInCell="1" allowOverlap="1">
            <wp:simplePos x="0" y="0"/>
            <wp:positionH relativeFrom="column">
              <wp:posOffset>4448175</wp:posOffset>
            </wp:positionH>
            <wp:positionV relativeFrom="paragraph">
              <wp:posOffset>-786130</wp:posOffset>
            </wp:positionV>
            <wp:extent cx="5071745" cy="3321050"/>
            <wp:effectExtent l="19050" t="0" r="0" b="0"/>
            <wp:wrapNone/>
            <wp:docPr id="103" name="Picture 103" desc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tes"/>
                    <pic:cNvPicPr>
                      <a:picLocks noChangeAspect="1" noChangeArrowheads="1"/>
                    </pic:cNvPicPr>
                  </pic:nvPicPr>
                  <pic:blipFill>
                    <a:blip r:embed="rId8">
                      <a:clrChange>
                        <a:clrFrom>
                          <a:srgbClr val="FFFFFD"/>
                        </a:clrFrom>
                        <a:clrTo>
                          <a:srgbClr val="FFFFFD">
                            <a:alpha val="0"/>
                          </a:srgbClr>
                        </a:clrTo>
                      </a:clrChange>
                    </a:blip>
                    <a:srcRect/>
                    <a:stretch>
                      <a:fillRect/>
                    </a:stretch>
                  </pic:blipFill>
                  <pic:spPr bwMode="auto">
                    <a:xfrm>
                      <a:off x="0" y="0"/>
                      <a:ext cx="5071745" cy="3321050"/>
                    </a:xfrm>
                    <a:prstGeom prst="rect">
                      <a:avLst/>
                    </a:prstGeom>
                    <a:noFill/>
                    <a:ln w="9525">
                      <a:noFill/>
                      <a:miter lim="800000"/>
                      <a:headEnd/>
                      <a:tailEnd/>
                    </a:ln>
                  </pic:spPr>
                </pic:pic>
              </a:graphicData>
            </a:graphic>
          </wp:anchor>
        </w:drawing>
      </w:r>
    </w:p>
    <w:p w:rsidR="008B282E" w:rsidRDefault="008B282E" w:rsidP="008B282E">
      <w:pPr>
        <w:jc w:val="center"/>
      </w:pPr>
    </w:p>
    <w:p w:rsidR="008B282E" w:rsidRDefault="008B282E" w:rsidP="008B282E">
      <w:pPr>
        <w:jc w:val="center"/>
      </w:pPr>
    </w:p>
    <w:p w:rsidR="00656F57" w:rsidRDefault="000C6F66" w:rsidP="00CF6C87">
      <w:pPr>
        <w:jc w:val="center"/>
      </w:pPr>
      <w:r>
        <w:rPr>
          <w:noProof/>
          <w:lang w:eastAsia="en-GB"/>
        </w:rPr>
        <w:pict>
          <v:group id="_x0000_s1134" style="position:absolute;left:0;text-align:left;margin-left:881.85pt;margin-top:131.65pt;width:393.3pt;height:301.95pt;z-index:251657728" coordorigin="226,5445" coordsize="7866,6039">
            <v:rect id="_x0000_s1135" style="position:absolute;left:226;top:5445;width:7866;height:6039">
              <v:shadow on="t" opacity=".5" offset="7pt,6pt" offset2="2pt"/>
            </v:rect>
            <v:shape id="_x0000_s1136" type="#_x0000_t202" style="position:absolute;left:291;top:5536;width:5317;height:1094" filled="f" stroked="f">
              <v:textbox style="mso-next-textbox:#_x0000_s1136">
                <w:txbxContent>
                  <w:p w:rsidR="000C6F66" w:rsidRPr="00BF2038" w:rsidRDefault="000C6F66" w:rsidP="000C6F66">
                    <w:pPr>
                      <w:rPr>
                        <w:rFonts w:ascii="Plakette 5 SF" w:hAnsi="Plakette 5 SF"/>
                        <w:i/>
                        <w:sz w:val="72"/>
                      </w:rPr>
                    </w:pPr>
                    <w:r>
                      <w:rPr>
                        <w:rFonts w:ascii="Plakette 5 SF" w:hAnsi="Plakette 5 SF"/>
                        <w:i/>
                        <w:sz w:val="72"/>
                      </w:rPr>
                      <w:t>Recommendations:</w:t>
                    </w:r>
                  </w:p>
                </w:txbxContent>
              </v:textbox>
            </v:shape>
            <v:group id="_x0000_s1137" style="position:absolute;left:399;top:7313;width:7538;height:3375" coordorigin="399,7313" coordsize="7538,3375">
              <v:group id="_x0000_s1138" style="position:absolute;left:399;top:7313;width:7513;height:2533" coordorigin="903,12098" coordsize="10243,2533">
                <v:shape id="_x0000_s1139" type="#_x0000_t32" style="position:absolute;left:903;top:12098;width:10209;height:0" o:connectortype="straight" strokecolor="#c4bc96"/>
                <v:shape id="_x0000_s1140" type="#_x0000_t32" style="position:absolute;left:928;top:12942;width:10209;height:0" o:connectortype="straight" strokecolor="#c4bc96"/>
                <v:shape id="_x0000_s1141" type="#_x0000_t32" style="position:absolute;left:916;top:13791;width:10209;height:0" o:connectortype="straight" strokecolor="#c4bc96"/>
                <v:shape id="_x0000_s1142" type="#_x0000_t32" style="position:absolute;left:937;top:14631;width:10209;height:0" o:connectortype="straight" strokecolor="#c4bc96"/>
              </v:group>
              <v:shape id="_x0000_s1143" type="#_x0000_t32" style="position:absolute;left:449;top:10688;width:7488;height:0" o:connectortype="straight" strokecolor="#c4bc96"/>
            </v:group>
          </v:group>
        </w:pict>
      </w:r>
      <w:r w:rsidR="00114853">
        <w:rPr>
          <w:noProof/>
          <w:lang w:eastAsia="en-GB"/>
        </w:rPr>
        <w:pict>
          <v:group id="_x0000_s1113" style="position:absolute;left:0;text-align:left;margin-left:355.2pt;margin-top:123pt;width:393.3pt;height:301.95pt;z-index:251650560" coordorigin="226,5445" coordsize="7866,6039">
            <v:rect id="_x0000_s1114" style="position:absolute;left:226;top:5445;width:7866;height:6039">
              <v:shadow on="t" opacity=".5" offset="7pt,6pt" offset2="2pt"/>
            </v:rect>
            <v:shape id="_x0000_s1115" type="#_x0000_t202" style="position:absolute;left:291;top:5536;width:5317;height:1094" filled="f" stroked="f">
              <v:textbox style="mso-next-textbox:#_x0000_s1115">
                <w:txbxContent>
                  <w:p w:rsidR="00114853" w:rsidRPr="00E46C74" w:rsidRDefault="00114853" w:rsidP="00114853">
                    <w:pPr>
                      <w:rPr>
                        <w:rFonts w:ascii="Plakette 5 SF" w:hAnsi="Plakette 5 SF"/>
                        <w:i/>
                        <w:sz w:val="60"/>
                      </w:rPr>
                    </w:pPr>
                    <w:r w:rsidRPr="00E46C74">
                      <w:rPr>
                        <w:rFonts w:ascii="Plakette 5 SF" w:hAnsi="Plakette 5 SF"/>
                        <w:i/>
                        <w:sz w:val="60"/>
                      </w:rPr>
                      <w:t>Recommendations:</w:t>
                    </w:r>
                  </w:p>
                </w:txbxContent>
              </v:textbox>
            </v:shape>
            <v:group id="_x0000_s1116" style="position:absolute;left:399;top:7313;width:7538;height:3375" coordorigin="399,7313" coordsize="7538,3375">
              <v:group id="_x0000_s1117" style="position:absolute;left:399;top:7313;width:7513;height:2533" coordorigin="903,12098" coordsize="10243,2533">
                <v:shape id="_x0000_s1118" type="#_x0000_t32" style="position:absolute;left:903;top:12098;width:10209;height:0" o:connectortype="straight" strokecolor="#c4bc96"/>
                <v:shape id="_x0000_s1119" type="#_x0000_t32" style="position:absolute;left:928;top:12942;width:10209;height:0" o:connectortype="straight" strokecolor="#c4bc96"/>
                <v:shape id="_x0000_s1120" type="#_x0000_t32" style="position:absolute;left:916;top:13791;width:10209;height:0" o:connectortype="straight" strokecolor="#c4bc96"/>
                <v:shape id="_x0000_s1121" type="#_x0000_t32" style="position:absolute;left:937;top:14631;width:10209;height:0" o:connectortype="straight" strokecolor="#c4bc96"/>
              </v:group>
              <v:shape id="_x0000_s1122" type="#_x0000_t32" style="position:absolute;left:449;top:10688;width:7488;height:0" o:connectortype="straight" strokecolor="#c4bc96"/>
            </v:group>
          </v:group>
        </w:pict>
      </w:r>
      <w:r w:rsidR="00114853">
        <w:rPr>
          <w:noProof/>
          <w:lang w:eastAsia="en-GB"/>
        </w:rPr>
        <w:pict>
          <v:shape id="_x0000_s1092" type="#_x0000_t32" style="position:absolute;left:0;text-align:left;margin-left:-51.25pt;margin-top:386.4pt;width:374.4pt;height:0;z-index:251649536" o:connectortype="straight" o:regroupid="5" strokecolor="#c4bc96"/>
        </w:pict>
      </w:r>
      <w:r w:rsidR="008B282E">
        <w:br w:type="page"/>
      </w:r>
      <w:r w:rsidR="00E46C74">
        <w:rPr>
          <w:noProof/>
          <w:lang w:eastAsia="en-GB"/>
        </w:rPr>
        <w:lastRenderedPageBreak/>
        <w:drawing>
          <wp:anchor distT="0" distB="0" distL="114300" distR="114300" simplePos="0" relativeHeight="251665920" behindDoc="0" locked="0" layoutInCell="1" allowOverlap="1">
            <wp:simplePos x="0" y="0"/>
            <wp:positionH relativeFrom="column">
              <wp:posOffset>8241665</wp:posOffset>
            </wp:positionH>
            <wp:positionV relativeFrom="paragraph">
              <wp:posOffset>-503555</wp:posOffset>
            </wp:positionV>
            <wp:extent cx="982345" cy="982345"/>
            <wp:effectExtent l="19050" t="0" r="8255" b="0"/>
            <wp:wrapNone/>
            <wp:docPr id="156" name="Picture 156" descr="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ommunications"/>
                    <pic:cNvPicPr>
                      <a:picLocks noChangeAspect="1" noChangeArrowheads="1"/>
                    </pic:cNvPicPr>
                  </pic:nvPicPr>
                  <pic:blipFill>
                    <a:blip r:embed="rId9" cstate="print"/>
                    <a:srcRect/>
                    <a:stretch>
                      <a:fillRect/>
                    </a:stretch>
                  </pic:blipFill>
                  <pic:spPr bwMode="auto">
                    <a:xfrm>
                      <a:off x="0" y="0"/>
                      <a:ext cx="982345" cy="982345"/>
                    </a:xfrm>
                    <a:prstGeom prst="rect">
                      <a:avLst/>
                    </a:prstGeom>
                    <a:noFill/>
                    <a:ln w="9525">
                      <a:noFill/>
                      <a:miter lim="800000"/>
                      <a:headEnd/>
                      <a:tailEnd/>
                    </a:ln>
                  </pic:spPr>
                </pic:pic>
              </a:graphicData>
            </a:graphic>
          </wp:anchor>
        </w:drawing>
      </w:r>
      <w:r w:rsidR="00E46C74">
        <w:rPr>
          <w:noProof/>
          <w:lang w:eastAsia="en-GB"/>
        </w:rPr>
        <w:drawing>
          <wp:anchor distT="0" distB="0" distL="114300" distR="114300" simplePos="0" relativeHeight="251664896" behindDoc="1" locked="0" layoutInCell="1" allowOverlap="1">
            <wp:simplePos x="0" y="0"/>
            <wp:positionH relativeFrom="column">
              <wp:posOffset>2933700</wp:posOffset>
            </wp:positionH>
            <wp:positionV relativeFrom="paragraph">
              <wp:posOffset>-504825</wp:posOffset>
            </wp:positionV>
            <wp:extent cx="1092200" cy="1092200"/>
            <wp:effectExtent l="19050" t="0" r="0" b="0"/>
            <wp:wrapTight wrapText="bothSides">
              <wp:wrapPolygon edited="0">
                <wp:start x="-377" y="0"/>
                <wp:lineTo x="-377" y="21098"/>
                <wp:lineTo x="21474" y="21098"/>
                <wp:lineTo x="21474" y="0"/>
                <wp:lineTo x="-377" y="0"/>
              </wp:wrapPolygon>
            </wp:wrapTight>
            <wp:docPr id="155" name="Picture 155" descr="p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ottery"/>
                    <pic:cNvPicPr>
                      <a:picLocks noChangeAspect="1" noChangeArrowheads="1"/>
                    </pic:cNvPicPr>
                  </pic:nvPicPr>
                  <pic:blipFill>
                    <a:blip r:embed="rId10"/>
                    <a:srcRect/>
                    <a:stretch>
                      <a:fillRect/>
                    </a:stretch>
                  </pic:blipFill>
                  <pic:spPr bwMode="auto">
                    <a:xfrm>
                      <a:off x="0" y="0"/>
                      <a:ext cx="1092200" cy="1092200"/>
                    </a:xfrm>
                    <a:prstGeom prst="rect">
                      <a:avLst/>
                    </a:prstGeom>
                    <a:noFill/>
                    <a:ln w="9525">
                      <a:noFill/>
                      <a:miter lim="800000"/>
                      <a:headEnd/>
                      <a:tailEnd/>
                    </a:ln>
                  </pic:spPr>
                </pic:pic>
              </a:graphicData>
            </a:graphic>
          </wp:anchor>
        </w:drawing>
      </w:r>
      <w:r>
        <w:rPr>
          <w:noProof/>
          <w:lang w:eastAsia="en-GB"/>
        </w:rPr>
        <w:pict>
          <v:shape id="_x0000_s1162" type="#_x0000_t202" style="position:absolute;left:0;text-align:left;margin-left:-32.1pt;margin-top:-48pt;width:302.65pt;height:54.7pt;z-index:251662848;mso-position-horizontal-relative:text;mso-position-vertical-relative:text" o:regroupid="11" filled="f" stroked="f">
            <v:textbox style="mso-next-textbox:#_x0000_s1162">
              <w:txbxContent>
                <w:p w:rsidR="000C6F66" w:rsidRPr="00BF2038" w:rsidRDefault="000C6F66" w:rsidP="000C6F66">
                  <w:pPr>
                    <w:rPr>
                      <w:rFonts w:ascii="Plakette 5 SF" w:hAnsi="Plakette 5 SF"/>
                      <w:i/>
                      <w:sz w:val="72"/>
                    </w:rPr>
                  </w:pPr>
                  <w:r>
                    <w:rPr>
                      <w:rFonts w:ascii="Plakette 5 SF" w:hAnsi="Plakette 5 SF"/>
                      <w:i/>
                      <w:sz w:val="72"/>
                    </w:rPr>
                    <w:t>Case Study Three</w:t>
                  </w:r>
                </w:p>
              </w:txbxContent>
            </v:textbox>
          </v:shape>
        </w:pict>
      </w:r>
      <w:r>
        <w:rPr>
          <w:noProof/>
          <w:lang w:eastAsia="en-GB"/>
        </w:rPr>
        <w:pict>
          <v:shape id="_x0000_s1163" type="#_x0000_t202" style="position:absolute;left:0;text-align:left;margin-left:-31.55pt;margin-top:-4pt;width:346.7pt;height:198.2pt;z-index:251663872;mso-position-horizontal-relative:text;mso-position-vertical-relative:text" o:regroupid="11" filled="f" stroked="f">
            <v:textbox style="mso-next-textbox:#_x0000_s1163">
              <w:txbxContent>
                <w:p w:rsidR="000C6F66" w:rsidRPr="00114853" w:rsidRDefault="000C6F66" w:rsidP="000C6F66">
                  <w:pPr>
                    <w:spacing w:after="120" w:line="240" w:lineRule="auto"/>
                    <w:rPr>
                      <w:rFonts w:ascii="Bradley Hand ITC" w:hAnsi="Bradley Hand ITC"/>
                      <w:sz w:val="36"/>
                      <w:szCs w:val="24"/>
                    </w:rPr>
                  </w:pPr>
                  <w:r>
                    <w:rPr>
                      <w:rFonts w:ascii="Bradley Hand ITC" w:hAnsi="Bradley Hand ITC"/>
                      <w:sz w:val="36"/>
                      <w:szCs w:val="24"/>
                    </w:rPr>
                    <w:t>Company Name: Orchard Pottery</w:t>
                  </w:r>
                </w:p>
                <w:p w:rsidR="000C6F66" w:rsidRPr="00114853" w:rsidRDefault="000C6F66" w:rsidP="000C6F66">
                  <w:pPr>
                    <w:spacing w:after="120" w:line="240" w:lineRule="auto"/>
                    <w:rPr>
                      <w:rFonts w:ascii="Bradley Hand ITC" w:hAnsi="Bradley Hand ITC"/>
                      <w:sz w:val="36"/>
                      <w:szCs w:val="24"/>
                    </w:rPr>
                  </w:pPr>
                  <w:r w:rsidRPr="00114853">
                    <w:rPr>
                      <w:rFonts w:ascii="Bradley Hand ITC" w:hAnsi="Bradley Hand ITC"/>
                      <w:sz w:val="36"/>
                      <w:szCs w:val="24"/>
                    </w:rPr>
                    <w:t>Business Need:</w:t>
                  </w:r>
                </w:p>
                <w:p w:rsidR="000C6F66" w:rsidRPr="00114853" w:rsidRDefault="000C6F66" w:rsidP="000C6F66">
                  <w:pPr>
                    <w:spacing w:after="120" w:line="240" w:lineRule="auto"/>
                    <w:rPr>
                      <w:rFonts w:ascii="Bradley Hand ITC" w:hAnsi="Bradley Hand ITC"/>
                      <w:sz w:val="36"/>
                      <w:szCs w:val="24"/>
                    </w:rPr>
                  </w:pPr>
                  <w:r>
                    <w:rPr>
                      <w:rFonts w:ascii="Bradley Hand ITC" w:hAnsi="Bradley Hand ITC"/>
                      <w:sz w:val="36"/>
                      <w:szCs w:val="24"/>
                    </w:rPr>
                    <w:t>Sales of handmade garden wares have increased, but the owners aren’t sure exactly how these sales compare with last year. As they now receive a lot of online sales, the</w:t>
                  </w:r>
                  <w:r w:rsidR="007B33F8">
                    <w:rPr>
                      <w:rFonts w:ascii="Bradley Hand ITC" w:hAnsi="Bradley Hand ITC"/>
                      <w:sz w:val="36"/>
                      <w:szCs w:val="24"/>
                    </w:rPr>
                    <w:t>y want to be able to see what needs making ahead of time so they don’t get behind</w:t>
                  </w:r>
                  <w:r>
                    <w:rPr>
                      <w:rFonts w:ascii="Bradley Hand ITC" w:hAnsi="Bradley Hand ITC"/>
                      <w:sz w:val="36"/>
                      <w:szCs w:val="24"/>
                    </w:rPr>
                    <w:t xml:space="preserve">. </w:t>
                  </w:r>
                </w:p>
              </w:txbxContent>
            </v:textbox>
          </v:shape>
        </w:pict>
      </w:r>
      <w:r w:rsidR="00E46C74">
        <w:rPr>
          <w:noProof/>
          <w:lang w:eastAsia="en-GB"/>
        </w:rPr>
        <w:drawing>
          <wp:anchor distT="0" distB="0" distL="114300" distR="114300" simplePos="0" relativeHeight="251661824" behindDoc="1" locked="0" layoutInCell="1" allowOverlap="1">
            <wp:simplePos x="0" y="0"/>
            <wp:positionH relativeFrom="column">
              <wp:posOffset>-749300</wp:posOffset>
            </wp:positionH>
            <wp:positionV relativeFrom="paragraph">
              <wp:posOffset>-690245</wp:posOffset>
            </wp:positionV>
            <wp:extent cx="5071745" cy="3321050"/>
            <wp:effectExtent l="19050" t="0" r="0" b="0"/>
            <wp:wrapNone/>
            <wp:docPr id="137" name="Picture 137" desc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otes"/>
                    <pic:cNvPicPr>
                      <a:picLocks noChangeAspect="1" noChangeArrowheads="1"/>
                    </pic:cNvPicPr>
                  </pic:nvPicPr>
                  <pic:blipFill>
                    <a:blip r:embed="rId8">
                      <a:clrChange>
                        <a:clrFrom>
                          <a:srgbClr val="FFFFFD"/>
                        </a:clrFrom>
                        <a:clrTo>
                          <a:srgbClr val="FFFFFD">
                            <a:alpha val="0"/>
                          </a:srgbClr>
                        </a:clrTo>
                      </a:clrChange>
                    </a:blip>
                    <a:srcRect/>
                    <a:stretch>
                      <a:fillRect/>
                    </a:stretch>
                  </pic:blipFill>
                  <pic:spPr bwMode="auto">
                    <a:xfrm>
                      <a:off x="0" y="0"/>
                      <a:ext cx="5071745" cy="3321050"/>
                    </a:xfrm>
                    <a:prstGeom prst="rect">
                      <a:avLst/>
                    </a:prstGeom>
                    <a:noFill/>
                    <a:ln w="9525">
                      <a:noFill/>
                      <a:miter lim="800000"/>
                      <a:headEnd/>
                      <a:tailEnd/>
                    </a:ln>
                  </pic:spPr>
                </pic:pic>
              </a:graphicData>
            </a:graphic>
          </wp:anchor>
        </w:drawing>
      </w:r>
      <w:r>
        <w:rPr>
          <w:noProof/>
          <w:lang w:eastAsia="en-GB"/>
        </w:rPr>
        <w:pict>
          <v:group id="_x0000_s1150" style="position:absolute;left:0;text-align:left;margin-left:-51.85pt;margin-top:207pt;width:393.3pt;height:301.95pt;z-index:251660800;mso-position-horizontal-relative:text;mso-position-vertical-relative:text" coordorigin="226,5445" coordsize="7866,6039" o:regroupid="10">
            <v:rect id="_x0000_s1151" style="position:absolute;left:226;top:5445;width:7866;height:6039">
              <v:shadow on="t" opacity=".5" offset="7pt,6pt" offset2="2pt"/>
            </v:rect>
            <v:shape id="_x0000_s1152" type="#_x0000_t202" style="position:absolute;left:291;top:5536;width:5317;height:1094" filled="f" stroked="f">
              <v:textbox style="mso-next-textbox:#_x0000_s1152">
                <w:txbxContent>
                  <w:p w:rsidR="000C6F66" w:rsidRPr="00BF2038" w:rsidRDefault="000C6F66" w:rsidP="000C6F66">
                    <w:pPr>
                      <w:rPr>
                        <w:rFonts w:ascii="Plakette 5 SF" w:hAnsi="Plakette 5 SF"/>
                        <w:i/>
                        <w:sz w:val="72"/>
                      </w:rPr>
                    </w:pPr>
                    <w:r w:rsidRPr="00E46C74">
                      <w:rPr>
                        <w:rFonts w:ascii="Plakette 5 SF" w:hAnsi="Plakette 5 SF"/>
                        <w:i/>
                        <w:sz w:val="58"/>
                      </w:rPr>
                      <w:t>Recommendations</w:t>
                    </w:r>
                    <w:r>
                      <w:rPr>
                        <w:rFonts w:ascii="Plakette 5 SF" w:hAnsi="Plakette 5 SF"/>
                        <w:i/>
                        <w:sz w:val="72"/>
                      </w:rPr>
                      <w:t>:</w:t>
                    </w:r>
                  </w:p>
                </w:txbxContent>
              </v:textbox>
            </v:shape>
            <v:group id="_x0000_s1153" style="position:absolute;left:399;top:7313;width:7538;height:3375" coordorigin="399,7313" coordsize="7538,3375">
              <v:group id="_x0000_s1154" style="position:absolute;left:399;top:7313;width:7513;height:2533" coordorigin="903,12098" coordsize="10243,2533">
                <v:shape id="_x0000_s1155" type="#_x0000_t32" style="position:absolute;left:903;top:12098;width:10209;height:0" o:connectortype="straight" strokecolor="#c4bc96"/>
                <v:shape id="_x0000_s1156" type="#_x0000_t32" style="position:absolute;left:928;top:12942;width:10209;height:0" o:connectortype="straight" strokecolor="#c4bc96"/>
                <v:shape id="_x0000_s1157" type="#_x0000_t32" style="position:absolute;left:916;top:13791;width:10209;height:0" o:connectortype="straight" strokecolor="#c4bc96"/>
                <v:shape id="_x0000_s1158" type="#_x0000_t32" style="position:absolute;left:937;top:14631;width:10209;height:0" o:connectortype="straight" strokecolor="#c4bc96"/>
              </v:group>
              <v:shape id="_x0000_s1159" type="#_x0000_t32" style="position:absolute;left:449;top:10688;width:7488;height:0" o:connectortype="straight" strokecolor="#c4bc96"/>
            </v:group>
          </v:group>
        </w:pict>
      </w:r>
      <w:r>
        <w:rPr>
          <w:noProof/>
          <w:lang w:eastAsia="en-GB"/>
        </w:rPr>
        <w:pict>
          <v:group id="_x0000_s1164" style="position:absolute;left:0;text-align:left;margin-left:346.35pt;margin-top:-54.2pt;width:400.45pt;height:563.3pt;z-index:251659776;mso-position-horizontal-relative:text;mso-position-vertical-relative:text" coordorigin="188,197" coordsize="8009,11266">
            <v:group id="_x0000_s1165" style="position:absolute;left:331;top:5424;width:7866;height:6039" coordorigin="226,5445" coordsize="7866,6039">
              <v:rect id="_x0000_s1166" style="position:absolute;left:226;top:5445;width:7866;height:6039">
                <v:shadow on="t" opacity=".5" offset="7pt,6pt" offset2="2pt"/>
              </v:rect>
              <v:shape id="_x0000_s1167" type="#_x0000_t202" style="position:absolute;left:291;top:5536;width:5317;height:1094" filled="f" stroked="f">
                <v:textbox style="mso-next-textbox:#_x0000_s1167">
                  <w:txbxContent>
                    <w:p w:rsidR="000C6F66" w:rsidRPr="00BF2038" w:rsidRDefault="000C6F66" w:rsidP="000C6F66">
                      <w:pPr>
                        <w:rPr>
                          <w:rFonts w:ascii="Plakette 5 SF" w:hAnsi="Plakette 5 SF"/>
                          <w:i/>
                          <w:sz w:val="72"/>
                        </w:rPr>
                      </w:pPr>
                      <w:r w:rsidRPr="00E46C74">
                        <w:rPr>
                          <w:rFonts w:ascii="Plakette 5 SF" w:hAnsi="Plakette 5 SF"/>
                          <w:i/>
                          <w:sz w:val="60"/>
                        </w:rPr>
                        <w:t>Recommendations</w:t>
                      </w:r>
                      <w:r>
                        <w:rPr>
                          <w:rFonts w:ascii="Plakette 5 SF" w:hAnsi="Plakette 5 SF"/>
                          <w:i/>
                          <w:sz w:val="72"/>
                        </w:rPr>
                        <w:t>:</w:t>
                      </w:r>
                    </w:p>
                  </w:txbxContent>
                </v:textbox>
              </v:shape>
              <v:group id="_x0000_s1168" style="position:absolute;left:399;top:7313;width:7538;height:3375" coordorigin="399,7313" coordsize="7538,3375">
                <v:group id="_x0000_s1169" style="position:absolute;left:399;top:7313;width:7513;height:2533" coordorigin="903,12098" coordsize="10243,2533">
                  <v:shape id="_x0000_s1170" type="#_x0000_t32" style="position:absolute;left:903;top:12098;width:10209;height:0" o:connectortype="straight" strokecolor="#c4bc96"/>
                  <v:shape id="_x0000_s1171" type="#_x0000_t32" style="position:absolute;left:928;top:12942;width:10209;height:0" o:connectortype="straight" strokecolor="#c4bc96"/>
                  <v:shape id="_x0000_s1172" type="#_x0000_t32" style="position:absolute;left:916;top:13791;width:10209;height:0" o:connectortype="straight" strokecolor="#c4bc96"/>
                  <v:shape id="_x0000_s1173" type="#_x0000_t32" style="position:absolute;left:937;top:14631;width:10209;height:0" o:connectortype="straight" strokecolor="#c4bc96"/>
                </v:group>
                <v:shape id="_x0000_s1174" type="#_x0000_t32" style="position:absolute;left:449;top:10688;width:7488;height:0" o:connectortype="straight" strokecolor="#c4bc96"/>
              </v:group>
            </v:group>
            <v:group id="_x0000_s1175" style="position:absolute;left:188;top:197;width:7987;height:5230" coordorigin="188,197" coordsize="7987,5230">
              <v:shape id="_x0000_s1176" type="#_x0000_t75" style="position:absolute;left:188;top:197;width:7987;height:5230">
                <v:imagedata r:id="rId5" o:title="Notes" chromakey="#fffffd"/>
              </v:shape>
              <v:shape id="_x0000_s1177" type="#_x0000_t202" style="position:absolute;left:726;top:324;width:4828;height:1094" filled="f" stroked="f">
                <v:textbox style="mso-next-textbox:#_x0000_s1177">
                  <w:txbxContent>
                    <w:p w:rsidR="000C6F66" w:rsidRPr="00BF2038" w:rsidRDefault="000C6F66" w:rsidP="000C6F66">
                      <w:pPr>
                        <w:rPr>
                          <w:rFonts w:ascii="Plakette 5 SF" w:hAnsi="Plakette 5 SF"/>
                          <w:i/>
                          <w:sz w:val="72"/>
                        </w:rPr>
                      </w:pPr>
                      <w:r>
                        <w:rPr>
                          <w:rFonts w:ascii="Plakette 5 SF" w:hAnsi="Plakette 5 SF"/>
                          <w:i/>
                          <w:sz w:val="72"/>
                        </w:rPr>
                        <w:t>Case Study Four</w:t>
                      </w:r>
                    </w:p>
                  </w:txbxContent>
                </v:textbox>
              </v:shape>
              <v:shape id="_x0000_s1178" type="#_x0000_t202" style="position:absolute;left:737;top:1204;width:6934;height:3964" filled="f" stroked="f">
                <v:textbox style="mso-next-textbox:#_x0000_s1178">
                  <w:txbxContent>
                    <w:p w:rsidR="000C6F66" w:rsidRPr="00114853" w:rsidRDefault="000C6F66" w:rsidP="000C6F66">
                      <w:pPr>
                        <w:spacing w:after="120" w:line="240" w:lineRule="auto"/>
                        <w:rPr>
                          <w:rFonts w:ascii="Bradley Hand ITC" w:hAnsi="Bradley Hand ITC"/>
                          <w:sz w:val="36"/>
                          <w:szCs w:val="24"/>
                        </w:rPr>
                      </w:pPr>
                      <w:r w:rsidRPr="00114853">
                        <w:rPr>
                          <w:rFonts w:ascii="Bradley Hand ITC" w:hAnsi="Bradley Hand ITC"/>
                          <w:sz w:val="36"/>
                          <w:szCs w:val="24"/>
                        </w:rPr>
                        <w:t xml:space="preserve">Company Name: </w:t>
                      </w:r>
                      <w:r w:rsidR="00181831">
                        <w:rPr>
                          <w:rFonts w:ascii="Bradley Hand ITC" w:hAnsi="Bradley Hand ITC"/>
                          <w:sz w:val="36"/>
                          <w:szCs w:val="24"/>
                        </w:rPr>
                        <w:t>Evening Herald</w:t>
                      </w:r>
                    </w:p>
                    <w:p w:rsidR="000C6F66" w:rsidRPr="00114853" w:rsidRDefault="000C6F66" w:rsidP="000C6F66">
                      <w:pPr>
                        <w:spacing w:after="120" w:line="240" w:lineRule="auto"/>
                        <w:rPr>
                          <w:rFonts w:ascii="Bradley Hand ITC" w:hAnsi="Bradley Hand ITC"/>
                          <w:sz w:val="36"/>
                          <w:szCs w:val="24"/>
                        </w:rPr>
                      </w:pPr>
                      <w:r w:rsidRPr="00114853">
                        <w:rPr>
                          <w:rFonts w:ascii="Bradley Hand ITC" w:hAnsi="Bradley Hand ITC"/>
                          <w:sz w:val="36"/>
                          <w:szCs w:val="24"/>
                        </w:rPr>
                        <w:t>Business Need:</w:t>
                      </w:r>
                    </w:p>
                    <w:p w:rsidR="000C6F66" w:rsidRPr="00114853" w:rsidRDefault="00181831" w:rsidP="000C6F66">
                      <w:pPr>
                        <w:spacing w:after="120" w:line="240" w:lineRule="auto"/>
                        <w:rPr>
                          <w:rFonts w:ascii="Bradley Hand ITC" w:hAnsi="Bradley Hand ITC"/>
                          <w:sz w:val="36"/>
                          <w:szCs w:val="24"/>
                        </w:rPr>
                      </w:pPr>
                      <w:r>
                        <w:rPr>
                          <w:rFonts w:ascii="Bradley Hand ITC" w:hAnsi="Bradley Hand ITC"/>
                          <w:sz w:val="36"/>
                          <w:szCs w:val="24"/>
                        </w:rPr>
                        <w:t>Helen wants to work from home and send articles into work quickly and securely. The company still need to be able to get hold of her during work hours and also want to find a way for her to be able to participate in meetings and decision making.</w:t>
                      </w:r>
                    </w:p>
                  </w:txbxContent>
                </v:textbox>
              </v:shape>
            </v:group>
          </v:group>
        </w:pict>
      </w:r>
    </w:p>
    <w:sectPr w:rsidR="00656F57" w:rsidSect="005B5F3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lakette 5 SF">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rsids>
    <w:rsidRoot w:val="002C7301"/>
    <w:rsid w:val="000C6F66"/>
    <w:rsid w:val="00114853"/>
    <w:rsid w:val="00181831"/>
    <w:rsid w:val="002B2CE8"/>
    <w:rsid w:val="002C7301"/>
    <w:rsid w:val="004A46BB"/>
    <w:rsid w:val="005A7B2D"/>
    <w:rsid w:val="005A7F36"/>
    <w:rsid w:val="005B5F36"/>
    <w:rsid w:val="00656F57"/>
    <w:rsid w:val="007B33F8"/>
    <w:rsid w:val="008B282E"/>
    <w:rsid w:val="00C26916"/>
    <w:rsid w:val="00C919D4"/>
    <w:rsid w:val="00CA7C14"/>
    <w:rsid w:val="00CF6C87"/>
    <w:rsid w:val="00E46C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13" type="connector" idref="#_x0000_s1088"/>
        <o:r id="V:Rule14" type="connector" idref="#_x0000_s1089"/>
        <o:r id="V:Rule15" type="connector" idref="#_x0000_s1090"/>
        <o:r id="V:Rule16" type="connector" idref="#_x0000_s1091"/>
        <o:r id="V:Rule17" type="connector" idref="#_x0000_s1092"/>
        <o:r id="V:Rule28" type="connector" idref="#_x0000_s1110"/>
        <o:r id="V:Rule29" type="connector" idref="#_x0000_s1118"/>
        <o:r id="V:Rule30" type="connector" idref="#_x0000_s1119"/>
        <o:r id="V:Rule31" type="connector" idref="#_x0000_s1120"/>
        <o:r id="V:Rule32" type="connector" idref="#_x0000_s1121"/>
        <o:r id="V:Rule33" type="connector" idref="#_x0000_s1122"/>
        <o:r id="V:Rule34" type="connector" idref="#_x0000_s1139"/>
        <o:r id="V:Rule35" type="connector" idref="#_x0000_s1140"/>
        <o:r id="V:Rule36" type="connector" idref="#_x0000_s1141"/>
        <o:r id="V:Rule37" type="connector" idref="#_x0000_s1142"/>
        <o:r id="V:Rule38" type="connector" idref="#_x0000_s1143"/>
        <o:r id="V:Rule39" type="connector" idref="#_x0000_s1155"/>
        <o:r id="V:Rule40" type="connector" idref="#_x0000_s1156"/>
        <o:r id="V:Rule41" type="connector" idref="#_x0000_s1157"/>
        <o:r id="V:Rule42" type="connector" idref="#_x0000_s1158"/>
        <o:r id="V:Rule43" type="connector" idref="#_x0000_s1159"/>
        <o:r id="V:Rule44" type="connector" idref="#_x0000_s1170"/>
        <o:r id="V:Rule45" type="connector" idref="#_x0000_s1171"/>
        <o:r id="V:Rule46" type="connector" idref="#_x0000_s1172"/>
        <o:r id="V:Rule47" type="connector" idref="#_x0000_s1173"/>
        <o:r id="V:Rule48" type="connector" idref="#_x0000_s1174"/>
      </o:rules>
      <o:regrouptable v:ext="edit">
        <o:entry new="1" old="0"/>
        <o:entry new="2" old="1"/>
        <o:entry new="3" old="0"/>
        <o:entry new="4" old="0"/>
        <o:entry new="5" old="4"/>
        <o:entry new="6" old="5"/>
        <o:entry new="7" old="0"/>
        <o:entry new="8" old="0"/>
        <o:entry new="9" old="0"/>
        <o:entry new="10" old="0"/>
        <o:entry new="11" old="1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57"/>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9568-D1B4-4A96-B69A-09B4F128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user</cp:lastModifiedBy>
  <cp:revision>2</cp:revision>
  <dcterms:created xsi:type="dcterms:W3CDTF">2016-02-29T23:41:00Z</dcterms:created>
  <dcterms:modified xsi:type="dcterms:W3CDTF">2016-02-29T23:41:00Z</dcterms:modified>
</cp:coreProperties>
</file>