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3058" w14:textId="739CCFE2" w:rsidR="00B37F75" w:rsidRDefault="00D131C3" w:rsidP="00B37F75">
      <w:pPr>
        <w:pStyle w:val="Bodynumber"/>
        <w:spacing w:before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8302A" wp14:editId="1E66E39E">
            <wp:simplePos x="0" y="0"/>
            <wp:positionH relativeFrom="column">
              <wp:posOffset>3470910</wp:posOffset>
            </wp:positionH>
            <wp:positionV relativeFrom="paragraph">
              <wp:posOffset>382270</wp:posOffset>
            </wp:positionV>
            <wp:extent cx="2733675" cy="2050256"/>
            <wp:effectExtent l="0" t="0" r="0" b="7620"/>
            <wp:wrapNone/>
            <wp:docPr id="2" name="Picture 2" descr="C:\Users\Tasha\AppData\Local\Microsoft\Windows\INetCache\Content.Word\W.02_02_05_dead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AppData\Local\Microsoft\Windows\INetCache\Content.Word\W.02_02_05_deadgo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9079" wp14:editId="59521D1E">
                <wp:simplePos x="0" y="0"/>
                <wp:positionH relativeFrom="column">
                  <wp:posOffset>12700</wp:posOffset>
                </wp:positionH>
                <wp:positionV relativeFrom="paragraph">
                  <wp:posOffset>248920</wp:posOffset>
                </wp:positionV>
                <wp:extent cx="6334125" cy="5612130"/>
                <wp:effectExtent l="38100" t="38100" r="123825" b="1060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135466" w14:textId="166ABA92" w:rsidR="009F2529" w:rsidRPr="00CB2868" w:rsidRDefault="009B3F60" w:rsidP="009F2529">
                            <w:pPr>
                              <w:pStyle w:val="CaseStudy-A"/>
                            </w:pPr>
                            <w:proofErr w:type="spellStart"/>
                            <w:r w:rsidRPr="009B3F60">
                              <w:t>Deadgood</w:t>
                            </w:r>
                            <w:proofErr w:type="spellEnd"/>
                            <w:r w:rsidRPr="009B3F60">
                              <w:t xml:space="preserve"> Burrito Company</w:t>
                            </w:r>
                          </w:p>
                          <w:p w14:paraId="2F223862" w14:textId="77777777" w:rsidR="00D131C3" w:rsidRDefault="009B3F60" w:rsidP="00D131C3">
                            <w:pPr>
                              <w:pStyle w:val="CaseStudy-Text"/>
                              <w:spacing w:after="0"/>
                              <w:ind w:right="4572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>Deadgood</w:t>
                            </w:r>
                            <w:proofErr w:type="spellEnd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 xml:space="preserve"> Burrito Company is a Mexican Street food business that is based in Brighton. Its target market consists of those attending street food festivals as well as the summer music festival scene.  During 2016 </w:t>
                            </w:r>
                            <w:proofErr w:type="spellStart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>Deadgood</w:t>
                            </w:r>
                            <w:proofErr w:type="spellEnd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 xml:space="preserve"> Burrito pitched up at festivals such as </w:t>
                            </w:r>
                            <w:proofErr w:type="spellStart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>Bestival</w:t>
                            </w:r>
                            <w:proofErr w:type="spellEnd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 xml:space="preserve"> in Lulworth and Glastonbury. In addition, the business also attends the weekly student food </w:t>
                            </w:r>
                          </w:p>
                          <w:p w14:paraId="06BE76B7" w14:textId="3ABE3C75" w:rsidR="009B3F60" w:rsidRPr="009B3F60" w:rsidRDefault="009B3F60" w:rsidP="00D131C3">
                            <w:pPr>
                              <w:pStyle w:val="CaseStudy-Text"/>
                              <w:spacing w:before="0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>market at Sussex University and it attends numerous outdoor events around the country.</w:t>
                            </w:r>
                          </w:p>
                          <w:p w14:paraId="3BD94104" w14:textId="03788AAC" w:rsidR="0032377D" w:rsidRDefault="009B3F60" w:rsidP="009B3F60">
                            <w:pPr>
                              <w:pStyle w:val="CaseStudy-Text"/>
                              <w:rPr>
                                <w:rFonts w:ascii="Cambria" w:hAnsi="Cambria"/>
                                <w:szCs w:val="24"/>
                              </w:rPr>
                            </w:pPr>
                            <w:proofErr w:type="spellStart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>Deadgood</w:t>
                            </w:r>
                            <w:proofErr w:type="spellEnd"/>
                            <w:r w:rsidRPr="009B3F60">
                              <w:rPr>
                                <w:rFonts w:ascii="Cambria" w:hAnsi="Cambria"/>
                                <w:szCs w:val="24"/>
                              </w:rPr>
                              <w:t xml:space="preserve"> Burrito maintains a website and also has a significant presence on social media – including Facebook and Twitter.</w:t>
                            </w:r>
                          </w:p>
                          <w:p w14:paraId="426C9452" w14:textId="187A7B0B" w:rsidR="00D90B45" w:rsidRPr="00D90B45" w:rsidRDefault="00D90B45" w:rsidP="00D90B45">
                            <w:pPr>
                              <w:pStyle w:val="CaseStudy-Text"/>
                              <w:jc w:val="right"/>
                              <w:rPr>
                                <w:rFonts w:ascii="Cambria" w:hAnsi="Cambria"/>
                                <w:i/>
                                <w:szCs w:val="24"/>
                              </w:rPr>
                            </w:pPr>
                            <w:r w:rsidRPr="00D90B45">
                              <w:rPr>
                                <w:rFonts w:ascii="Cambria" w:hAnsi="Cambria"/>
                                <w:i/>
                                <w:szCs w:val="24"/>
                              </w:rPr>
                              <w:t xml:space="preserve">Source: </w:t>
                            </w:r>
                            <w:hyperlink r:id="rId8" w:history="1">
                              <w:r w:rsidRPr="00D90B45">
                                <w:rPr>
                                  <w:rStyle w:val="Hyperlink"/>
                                  <w:rFonts w:ascii="Cambria" w:hAnsi="Cambria"/>
                                  <w:i/>
                                  <w:szCs w:val="24"/>
                                </w:rPr>
                                <w:t>www.deadgoodburrito.com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C90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19.6pt;width:498.75pt;height:4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4B135466" w14:textId="166ABA92" w:rsidR="009F2529" w:rsidRPr="00CB2868" w:rsidRDefault="009B3F60" w:rsidP="009F2529">
                      <w:pPr>
                        <w:pStyle w:val="CaseStudy-A"/>
                      </w:pPr>
                      <w:proofErr w:type="spellStart"/>
                      <w:r w:rsidRPr="009B3F60">
                        <w:t>Deadgood</w:t>
                      </w:r>
                      <w:proofErr w:type="spellEnd"/>
                      <w:r w:rsidRPr="009B3F60">
                        <w:t xml:space="preserve"> Burrito Company</w:t>
                      </w:r>
                    </w:p>
                    <w:p w14:paraId="2F223862" w14:textId="77777777" w:rsidR="00D131C3" w:rsidRDefault="009B3F60" w:rsidP="00D131C3">
                      <w:pPr>
                        <w:pStyle w:val="CaseStudy-Text"/>
                        <w:spacing w:after="0"/>
                        <w:ind w:right="4572"/>
                        <w:rPr>
                          <w:rFonts w:ascii="Cambria" w:hAnsi="Cambria"/>
                          <w:szCs w:val="24"/>
                        </w:rPr>
                      </w:pPr>
                      <w:r w:rsidRPr="009B3F60">
                        <w:rPr>
                          <w:rFonts w:ascii="Cambria" w:hAnsi="Cambria"/>
                          <w:szCs w:val="24"/>
                        </w:rPr>
                        <w:t xml:space="preserve">The </w:t>
                      </w:r>
                      <w:proofErr w:type="spellStart"/>
                      <w:r w:rsidRPr="009B3F60">
                        <w:rPr>
                          <w:rFonts w:ascii="Cambria" w:hAnsi="Cambria"/>
                          <w:szCs w:val="24"/>
                        </w:rPr>
                        <w:t>Deadgood</w:t>
                      </w:r>
                      <w:proofErr w:type="spellEnd"/>
                      <w:r w:rsidRPr="009B3F60">
                        <w:rPr>
                          <w:rFonts w:ascii="Cambria" w:hAnsi="Cambria"/>
                          <w:szCs w:val="24"/>
                        </w:rPr>
                        <w:t xml:space="preserve"> Burrito Company is a Mexican Street food business that is based in Brighton. Its target market consists of those attending street food festivals as well as the summer music festival scene.  During 2016 </w:t>
                      </w:r>
                      <w:proofErr w:type="spellStart"/>
                      <w:r w:rsidRPr="009B3F60">
                        <w:rPr>
                          <w:rFonts w:ascii="Cambria" w:hAnsi="Cambria"/>
                          <w:szCs w:val="24"/>
                        </w:rPr>
                        <w:t>Deadgood</w:t>
                      </w:r>
                      <w:proofErr w:type="spellEnd"/>
                      <w:r w:rsidRPr="009B3F60">
                        <w:rPr>
                          <w:rFonts w:ascii="Cambria" w:hAnsi="Cambria"/>
                          <w:szCs w:val="24"/>
                        </w:rPr>
                        <w:t xml:space="preserve"> Burrito pitched up at festivals such as </w:t>
                      </w:r>
                      <w:proofErr w:type="spellStart"/>
                      <w:r w:rsidRPr="009B3F60">
                        <w:rPr>
                          <w:rFonts w:ascii="Cambria" w:hAnsi="Cambria"/>
                          <w:szCs w:val="24"/>
                        </w:rPr>
                        <w:t>Bestival</w:t>
                      </w:r>
                      <w:proofErr w:type="spellEnd"/>
                      <w:r w:rsidRPr="009B3F60">
                        <w:rPr>
                          <w:rFonts w:ascii="Cambria" w:hAnsi="Cambria"/>
                          <w:szCs w:val="24"/>
                        </w:rPr>
                        <w:t xml:space="preserve"> in Lulworth and Glastonbury. In addition, the business also attends the weekly student food </w:t>
                      </w:r>
                    </w:p>
                    <w:p w14:paraId="06BE76B7" w14:textId="3ABE3C75" w:rsidR="009B3F60" w:rsidRPr="009B3F60" w:rsidRDefault="009B3F60" w:rsidP="00D131C3">
                      <w:pPr>
                        <w:pStyle w:val="CaseStudy-Text"/>
                        <w:spacing w:before="0"/>
                        <w:rPr>
                          <w:rFonts w:ascii="Cambria" w:hAnsi="Cambria"/>
                          <w:szCs w:val="24"/>
                        </w:rPr>
                      </w:pPr>
                      <w:r w:rsidRPr="009B3F60">
                        <w:rPr>
                          <w:rFonts w:ascii="Cambria" w:hAnsi="Cambria"/>
                          <w:szCs w:val="24"/>
                        </w:rPr>
                        <w:t>market at Sussex University and it attends numerous outdoor events around the country.</w:t>
                      </w:r>
                    </w:p>
                    <w:p w14:paraId="3BD94104" w14:textId="03788AAC" w:rsidR="0032377D" w:rsidRDefault="009B3F60" w:rsidP="009B3F60">
                      <w:pPr>
                        <w:pStyle w:val="CaseStudy-Text"/>
                        <w:rPr>
                          <w:rFonts w:ascii="Cambria" w:hAnsi="Cambria"/>
                          <w:szCs w:val="24"/>
                        </w:rPr>
                      </w:pPr>
                      <w:proofErr w:type="spellStart"/>
                      <w:r w:rsidRPr="009B3F60">
                        <w:rPr>
                          <w:rFonts w:ascii="Cambria" w:hAnsi="Cambria"/>
                          <w:szCs w:val="24"/>
                        </w:rPr>
                        <w:t>Deadgood</w:t>
                      </w:r>
                      <w:proofErr w:type="spellEnd"/>
                      <w:r w:rsidRPr="009B3F60">
                        <w:rPr>
                          <w:rFonts w:ascii="Cambria" w:hAnsi="Cambria"/>
                          <w:szCs w:val="24"/>
                        </w:rPr>
                        <w:t xml:space="preserve"> Burrito maintains a website and also has a significant presence on social media – including Facebook and Twitter.</w:t>
                      </w:r>
                    </w:p>
                    <w:p w14:paraId="426C9452" w14:textId="187A7B0B" w:rsidR="00D90B45" w:rsidRPr="00D90B45" w:rsidRDefault="00D90B45" w:rsidP="00D90B45">
                      <w:pPr>
                        <w:pStyle w:val="CaseStudy-Text"/>
                        <w:jc w:val="right"/>
                        <w:rPr>
                          <w:rFonts w:ascii="Cambria" w:hAnsi="Cambria"/>
                          <w:i/>
                          <w:szCs w:val="24"/>
                        </w:rPr>
                      </w:pPr>
                      <w:r w:rsidRPr="00D90B45">
                        <w:rPr>
                          <w:rFonts w:ascii="Cambria" w:hAnsi="Cambria"/>
                          <w:i/>
                          <w:szCs w:val="24"/>
                        </w:rPr>
                        <w:t xml:space="preserve">Source: </w:t>
                      </w:r>
                      <w:hyperlink r:id="rId9" w:history="1">
                        <w:r w:rsidRPr="00D90B45">
                          <w:rPr>
                            <w:rStyle w:val="Hyperlink"/>
                            <w:rFonts w:ascii="Cambria" w:hAnsi="Cambria"/>
                            <w:i/>
                            <w:szCs w:val="24"/>
                          </w:rPr>
                          <w:t>www.deadgoodburrito.com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37F75" w:rsidRPr="00B37F75">
        <w:rPr>
          <w:rStyle w:val="Listnoletter"/>
        </w:rPr>
        <w:t>1.</w:t>
      </w:r>
      <w:r w:rsidR="00B37F75" w:rsidRPr="00B37F75">
        <w:rPr>
          <w:rStyle w:val="Listnoletter"/>
        </w:rPr>
        <w:tab/>
      </w:r>
      <w:r w:rsidR="00B37F75" w:rsidRPr="00B37F75">
        <w:rPr>
          <w:rFonts w:ascii="Cambria" w:hAnsi="Cambria"/>
          <w:szCs w:val="24"/>
        </w:rPr>
        <w:t>Explain</w:t>
      </w:r>
      <w:r w:rsidR="00B37F75">
        <w:t xml:space="preserve"> the importance for a business like “</w:t>
      </w:r>
      <w:proofErr w:type="spellStart"/>
      <w:r w:rsidR="00B37F75">
        <w:t>Deadgood</w:t>
      </w:r>
      <w:proofErr w:type="spellEnd"/>
      <w:r w:rsidR="00B37F75">
        <w:t xml:space="preserve"> Burrito” in maintaining a strong social media presence.</w:t>
      </w:r>
      <w:r w:rsidRPr="00D131C3">
        <w:t xml:space="preserve"> </w:t>
      </w:r>
      <w:r w:rsidR="00563167">
        <w:t>(6 marks)</w:t>
      </w:r>
    </w:p>
    <w:p w14:paraId="04C609B2" w14:textId="5994AAAE" w:rsidR="00B37F75" w:rsidRPr="001F23F7" w:rsidRDefault="00B37F75" w:rsidP="00B37F75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7469E536" w14:textId="0F4FFEF7" w:rsidR="00B37F75" w:rsidRPr="001F23F7" w:rsidRDefault="00B37F75" w:rsidP="00B37F75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1D8B38F0" w14:textId="77777777" w:rsidR="00B37F75" w:rsidRPr="007927EB" w:rsidRDefault="00B37F75" w:rsidP="00B37F75">
      <w:pPr>
        <w:pStyle w:val="Writingline"/>
      </w:pPr>
      <w:r>
        <w:t xml:space="preserve"> </w:t>
      </w:r>
      <w:r w:rsidRPr="007927EB">
        <w:tab/>
      </w:r>
    </w:p>
    <w:p w14:paraId="10C860D1" w14:textId="3D0DD952" w:rsidR="003C3503" w:rsidRPr="007927EB" w:rsidRDefault="003C3503" w:rsidP="003C3503">
      <w:pPr>
        <w:pStyle w:val="Writingline"/>
      </w:pPr>
      <w:r>
        <w:t xml:space="preserve"> </w:t>
      </w:r>
      <w:r w:rsidRPr="007927EB">
        <w:tab/>
      </w:r>
    </w:p>
    <w:p w14:paraId="3C6E92A2" w14:textId="77777777" w:rsidR="00B37F75" w:rsidRPr="007927EB" w:rsidRDefault="00B37F75" w:rsidP="00B37F75">
      <w:pPr>
        <w:pStyle w:val="Writingline"/>
      </w:pPr>
      <w:r>
        <w:t xml:space="preserve"> </w:t>
      </w:r>
      <w:r w:rsidRPr="007927EB">
        <w:tab/>
      </w:r>
    </w:p>
    <w:p w14:paraId="78FC27B1" w14:textId="40BA32C3" w:rsidR="00B37F75" w:rsidRDefault="00B37F75" w:rsidP="00B37F75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4FC66A6A" w14:textId="77777777" w:rsidR="00563167" w:rsidRPr="007927EB" w:rsidRDefault="00563167" w:rsidP="00563167">
      <w:pPr>
        <w:pStyle w:val="Writingline"/>
      </w:pPr>
      <w:r w:rsidRPr="007927EB">
        <w:tab/>
      </w:r>
    </w:p>
    <w:p w14:paraId="09ED5607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710A0522" w14:textId="77777777" w:rsidR="00563167" w:rsidRPr="007927EB" w:rsidRDefault="00563167" w:rsidP="00563167">
      <w:pPr>
        <w:pStyle w:val="Writingline"/>
      </w:pPr>
      <w:r w:rsidRPr="007927EB">
        <w:tab/>
      </w:r>
    </w:p>
    <w:p w14:paraId="2873EB34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0212FB7E" w14:textId="77777777" w:rsidR="00563167" w:rsidRPr="007927EB" w:rsidRDefault="00563167" w:rsidP="00563167">
      <w:pPr>
        <w:pStyle w:val="Writingline"/>
      </w:pPr>
      <w:r w:rsidRPr="007927EB">
        <w:tab/>
      </w:r>
    </w:p>
    <w:p w14:paraId="2D46BCD5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423A406D" w14:textId="77777777" w:rsidR="00563167" w:rsidRDefault="00563167" w:rsidP="00B37F75">
      <w:pPr>
        <w:pStyle w:val="Writingline"/>
        <w:rPr>
          <w:b/>
        </w:rPr>
      </w:pPr>
    </w:p>
    <w:p w14:paraId="5CC27263" w14:textId="54F7F076" w:rsidR="00B37F75" w:rsidRDefault="00B37F75" w:rsidP="00B37F75">
      <w:pPr>
        <w:pStyle w:val="Bodynumber"/>
        <w:spacing w:before="360"/>
      </w:pPr>
      <w:r w:rsidRPr="00B37F75">
        <w:rPr>
          <w:rStyle w:val="Listnoletter"/>
        </w:rPr>
        <w:lastRenderedPageBreak/>
        <w:t>2.</w:t>
      </w:r>
      <w:r w:rsidRPr="00B37F75">
        <w:rPr>
          <w:rStyle w:val="Listnoletter"/>
        </w:rPr>
        <w:tab/>
      </w:r>
      <w:r>
        <w:t>How important is the concept of place to “</w:t>
      </w:r>
      <w:proofErr w:type="spellStart"/>
      <w:r>
        <w:t>Deadgood</w:t>
      </w:r>
      <w:proofErr w:type="spellEnd"/>
      <w:r>
        <w:t xml:space="preserve"> Burrito”?</w:t>
      </w:r>
      <w:r w:rsidR="00563167">
        <w:t xml:space="preserve"> (6 marks)</w:t>
      </w:r>
    </w:p>
    <w:p w14:paraId="59C731FF" w14:textId="0EDF0076" w:rsidR="00B37F75" w:rsidRPr="001F23F7" w:rsidRDefault="00B37F75" w:rsidP="00B37F75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393E2605" w14:textId="7D51B223" w:rsidR="003C3503" w:rsidRPr="007927EB" w:rsidRDefault="003C3503" w:rsidP="003C3503">
      <w:pPr>
        <w:pStyle w:val="Writingline"/>
      </w:pPr>
      <w:r>
        <w:t xml:space="preserve"> </w:t>
      </w:r>
      <w:r w:rsidRPr="007927EB">
        <w:tab/>
      </w:r>
    </w:p>
    <w:p w14:paraId="49D5F8AD" w14:textId="77777777" w:rsidR="00B37F75" w:rsidRPr="001F23F7" w:rsidRDefault="00B37F75" w:rsidP="00B37F75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30B1D40C" w14:textId="77777777" w:rsidR="00B37F75" w:rsidRPr="007927EB" w:rsidRDefault="00B37F75" w:rsidP="00B37F75">
      <w:pPr>
        <w:pStyle w:val="Writingline"/>
      </w:pPr>
      <w:r>
        <w:t xml:space="preserve"> </w:t>
      </w:r>
      <w:r w:rsidRPr="007927EB">
        <w:tab/>
      </w:r>
    </w:p>
    <w:p w14:paraId="4D259896" w14:textId="0DC709BB" w:rsidR="00B37F75" w:rsidRDefault="00B37F75" w:rsidP="00B37F75">
      <w:pPr>
        <w:pStyle w:val="Writingline"/>
        <w:rPr>
          <w:b/>
        </w:rPr>
      </w:pPr>
      <w:r w:rsidRPr="001F23F7">
        <w:rPr>
          <w:b/>
        </w:rPr>
        <w:tab/>
      </w:r>
    </w:p>
    <w:p w14:paraId="7F908512" w14:textId="77777777" w:rsidR="00563167" w:rsidRPr="007927EB" w:rsidRDefault="00563167" w:rsidP="00563167">
      <w:pPr>
        <w:pStyle w:val="Writingline"/>
      </w:pPr>
      <w:r w:rsidRPr="007927EB">
        <w:tab/>
      </w:r>
    </w:p>
    <w:p w14:paraId="67358082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0126CD71" w14:textId="37E4FFC8" w:rsidR="00563167" w:rsidRPr="00563167" w:rsidRDefault="00563167" w:rsidP="00563167">
      <w:pPr>
        <w:pStyle w:val="Writingline"/>
        <w:rPr>
          <w:b/>
        </w:rPr>
      </w:pPr>
      <w:r w:rsidRPr="007927EB">
        <w:tab/>
      </w:r>
    </w:p>
    <w:p w14:paraId="48A4124F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664F095B" w14:textId="77777777" w:rsidR="00563167" w:rsidRDefault="00563167" w:rsidP="00B37F75">
      <w:pPr>
        <w:pStyle w:val="Writingline"/>
        <w:rPr>
          <w:b/>
        </w:rPr>
      </w:pPr>
    </w:p>
    <w:p w14:paraId="6AA02016" w14:textId="77777777" w:rsidR="003C3503" w:rsidRDefault="003C3503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14:paraId="2AAB38AD" w14:textId="64820253" w:rsidR="00B37F75" w:rsidRDefault="00B37F75" w:rsidP="00B37F75">
      <w:pPr>
        <w:pStyle w:val="Bodynumber"/>
        <w:spacing w:before="360"/>
      </w:pPr>
      <w:r w:rsidRPr="003C3503">
        <w:rPr>
          <w:rStyle w:val="Listnoletter"/>
        </w:rPr>
        <w:lastRenderedPageBreak/>
        <w:t>3.</w:t>
      </w:r>
      <w:r w:rsidRPr="003C3503">
        <w:rPr>
          <w:rStyle w:val="Listnoletter"/>
        </w:rPr>
        <w:tab/>
      </w:r>
      <w:r>
        <w:t xml:space="preserve">The </w:t>
      </w:r>
      <w:r w:rsidRPr="00B37F75">
        <w:rPr>
          <w:rFonts w:ascii="Cambria" w:hAnsi="Cambria"/>
          <w:szCs w:val="24"/>
        </w:rPr>
        <w:t>owners</w:t>
      </w:r>
      <w:r>
        <w:t xml:space="preserve"> of “</w:t>
      </w:r>
      <w:proofErr w:type="spellStart"/>
      <w:r>
        <w:t>Deadgood</w:t>
      </w:r>
      <w:proofErr w:type="spellEnd"/>
      <w:r>
        <w:t xml:space="preserve"> Burrito” are considering two options in order to grow sales.</w:t>
      </w:r>
    </w:p>
    <w:p w14:paraId="05AA103B" w14:textId="61854BBD" w:rsidR="00B37F75" w:rsidRDefault="00B37F75" w:rsidP="00B37F75">
      <w:pPr>
        <w:pStyle w:val="BodyText"/>
        <w:ind w:left="284"/>
      </w:pPr>
      <w:r w:rsidRPr="003C3503">
        <w:rPr>
          <w:rStyle w:val="Listnoletter"/>
        </w:rPr>
        <w:t xml:space="preserve">Option 1: </w:t>
      </w:r>
      <w:r w:rsidR="003C3503">
        <w:t>L</w:t>
      </w:r>
      <w:r>
        <w:t xml:space="preserve">ease a small shop in Brighton </w:t>
      </w:r>
    </w:p>
    <w:p w14:paraId="683D5091" w14:textId="5D140DCF" w:rsidR="00B37F75" w:rsidRDefault="00B37F75" w:rsidP="00B37F75">
      <w:pPr>
        <w:pStyle w:val="BodyText"/>
        <w:ind w:left="284"/>
      </w:pPr>
      <w:r w:rsidRPr="003C3503">
        <w:rPr>
          <w:rStyle w:val="Listnoletter"/>
        </w:rPr>
        <w:t xml:space="preserve">Option 2: </w:t>
      </w:r>
      <w:r w:rsidR="003C3503">
        <w:t>P</w:t>
      </w:r>
      <w:r>
        <w:t>urchase another mobile kitchen to expand its coverage of festivals</w:t>
      </w:r>
    </w:p>
    <w:p w14:paraId="782514DB" w14:textId="712CC98E" w:rsidR="00B37F75" w:rsidRDefault="00B37F75" w:rsidP="00B37F75">
      <w:pPr>
        <w:pStyle w:val="BodyText"/>
        <w:ind w:left="284"/>
      </w:pPr>
      <w:r>
        <w:t>Which of these two s</w:t>
      </w:r>
      <w:r w:rsidR="003C3503">
        <w:t>hould it consider investing in?</w:t>
      </w:r>
      <w:r w:rsidR="00563167">
        <w:t xml:space="preserve"> (9 marks)</w:t>
      </w:r>
    </w:p>
    <w:p w14:paraId="3E83AB76" w14:textId="536D0B1F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5C55A130" w14:textId="77777777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3F0AFE2A" w14:textId="01C91AFA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6B9FFD54" w14:textId="6D8274FE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73C678E6" w14:textId="77777777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2018F349" w14:textId="77777777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783A085D" w14:textId="77777777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23C5651B" w14:textId="77777777" w:rsidR="003C3503" w:rsidRPr="001F23F7" w:rsidRDefault="003C3503" w:rsidP="003C3503">
      <w:pPr>
        <w:pStyle w:val="Writingline"/>
        <w:rPr>
          <w:b/>
        </w:rPr>
      </w:pPr>
      <w:r>
        <w:rPr>
          <w:b/>
        </w:rPr>
        <w:t xml:space="preserve"> </w:t>
      </w:r>
      <w:r w:rsidRPr="001F23F7">
        <w:rPr>
          <w:b/>
        </w:rPr>
        <w:tab/>
      </w:r>
    </w:p>
    <w:p w14:paraId="66C47A19" w14:textId="77777777" w:rsidR="003C3503" w:rsidRPr="007927EB" w:rsidRDefault="003C3503" w:rsidP="003C3503">
      <w:pPr>
        <w:pStyle w:val="Writingline"/>
      </w:pPr>
      <w:r>
        <w:t xml:space="preserve"> </w:t>
      </w:r>
      <w:r w:rsidRPr="007927EB">
        <w:tab/>
      </w:r>
    </w:p>
    <w:p w14:paraId="5C1587AD" w14:textId="77777777" w:rsidR="003C3503" w:rsidRPr="007927EB" w:rsidRDefault="003C3503" w:rsidP="003C3503">
      <w:pPr>
        <w:pStyle w:val="Writingline"/>
      </w:pPr>
      <w:r>
        <w:t xml:space="preserve"> </w:t>
      </w:r>
      <w:r w:rsidRPr="007927EB">
        <w:tab/>
      </w:r>
    </w:p>
    <w:p w14:paraId="4102DE80" w14:textId="77777777" w:rsidR="003C3503" w:rsidRPr="007927EB" w:rsidRDefault="003C3503" w:rsidP="003C3503">
      <w:pPr>
        <w:pStyle w:val="Writingline"/>
      </w:pPr>
      <w:r>
        <w:t xml:space="preserve"> </w:t>
      </w:r>
      <w:r w:rsidRPr="007927EB">
        <w:tab/>
      </w:r>
    </w:p>
    <w:p w14:paraId="261EA87F" w14:textId="5E3D346F" w:rsidR="003C3503" w:rsidRDefault="003C3503" w:rsidP="003C3503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52FE4AC0" w14:textId="77777777" w:rsidR="00563167" w:rsidRPr="007927EB" w:rsidRDefault="00563167" w:rsidP="00563167">
      <w:pPr>
        <w:pStyle w:val="Writingline"/>
      </w:pPr>
      <w:r w:rsidRPr="007927EB">
        <w:tab/>
      </w:r>
    </w:p>
    <w:p w14:paraId="00868D95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44F23AD6" w14:textId="77777777" w:rsidR="00563167" w:rsidRPr="007927EB" w:rsidRDefault="00563167" w:rsidP="00563167">
      <w:pPr>
        <w:pStyle w:val="Writingline"/>
      </w:pPr>
      <w:r w:rsidRPr="007927EB">
        <w:tab/>
      </w:r>
    </w:p>
    <w:p w14:paraId="1BC7F5F1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6132E774" w14:textId="77777777" w:rsidR="00563167" w:rsidRPr="007927EB" w:rsidRDefault="00563167" w:rsidP="00563167">
      <w:pPr>
        <w:pStyle w:val="Writingline"/>
      </w:pPr>
      <w:r w:rsidRPr="007927EB">
        <w:tab/>
      </w:r>
    </w:p>
    <w:p w14:paraId="78E64339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34ADEC1A" w14:textId="77777777" w:rsidR="00563167" w:rsidRPr="007927EB" w:rsidRDefault="00563167" w:rsidP="00563167">
      <w:pPr>
        <w:pStyle w:val="Writingline"/>
      </w:pPr>
      <w:r w:rsidRPr="007927EB">
        <w:tab/>
      </w:r>
    </w:p>
    <w:p w14:paraId="692DA9E5" w14:textId="77777777" w:rsidR="00563167" w:rsidRPr="007927EB" w:rsidRDefault="00563167" w:rsidP="00563167">
      <w:pPr>
        <w:pStyle w:val="Writingline"/>
      </w:pPr>
      <w:r w:rsidRPr="007927EB">
        <w:tab/>
      </w:r>
    </w:p>
    <w:p w14:paraId="17DBA071" w14:textId="77777777" w:rsidR="00563167" w:rsidRDefault="00563167" w:rsidP="00563167">
      <w:pPr>
        <w:pStyle w:val="Writingline"/>
        <w:rPr>
          <w:b/>
        </w:rPr>
      </w:pPr>
      <w:r w:rsidRPr="001F23F7">
        <w:rPr>
          <w:b/>
        </w:rPr>
        <w:t xml:space="preserve"> </w:t>
      </w:r>
      <w:r w:rsidRPr="001F23F7">
        <w:rPr>
          <w:b/>
        </w:rPr>
        <w:tab/>
      </w:r>
    </w:p>
    <w:p w14:paraId="5FA6D841" w14:textId="77777777" w:rsidR="00563167" w:rsidRPr="007927EB" w:rsidRDefault="00563167" w:rsidP="00563167">
      <w:pPr>
        <w:pStyle w:val="Writingline"/>
      </w:pPr>
      <w:r w:rsidRPr="007927EB">
        <w:tab/>
      </w:r>
    </w:p>
    <w:p w14:paraId="5E0CB66D" w14:textId="62205B0A" w:rsidR="00B37F75" w:rsidRDefault="00563167" w:rsidP="00563167">
      <w:pPr>
        <w:pStyle w:val="Writingline"/>
      </w:pPr>
      <w:r w:rsidRPr="001F23F7">
        <w:rPr>
          <w:b/>
        </w:rPr>
        <w:t xml:space="preserve"> </w:t>
      </w:r>
      <w:r w:rsidRPr="001F23F7">
        <w:rPr>
          <w:b/>
        </w:rPr>
        <w:tab/>
      </w:r>
      <w:bookmarkStart w:id="0" w:name="_GoBack"/>
      <w:bookmarkEnd w:id="0"/>
    </w:p>
    <w:sectPr w:rsidR="00B37F75" w:rsidSect="00BA024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C128" w14:textId="77777777" w:rsidR="00E12E82" w:rsidRDefault="00E12E82">
      <w:r>
        <w:separator/>
      </w:r>
    </w:p>
  </w:endnote>
  <w:endnote w:type="continuationSeparator" w:id="0">
    <w:p w14:paraId="38C56FA1" w14:textId="77777777" w:rsidR="00E12E82" w:rsidRDefault="00E1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69E95B9F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895134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34EC" w14:textId="77777777" w:rsidR="00E12E82" w:rsidRDefault="00E12E82">
      <w:r>
        <w:separator/>
      </w:r>
    </w:p>
  </w:footnote>
  <w:footnote w:type="continuationSeparator" w:id="0">
    <w:p w14:paraId="61809150" w14:textId="77777777" w:rsidR="00E12E82" w:rsidRDefault="00E1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D11A" w14:textId="48B9CCAE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23D1434">
              <wp:simplePos x="0" y="0"/>
              <wp:positionH relativeFrom="page">
                <wp:posOffset>6071870</wp:posOffset>
              </wp:positionH>
              <wp:positionV relativeFrom="page">
                <wp:posOffset>162560</wp:posOffset>
              </wp:positionV>
              <wp:extent cx="1332000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3200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F635" w14:textId="1556E48C" w:rsidR="008527AE" w:rsidRPr="00BF1F31" w:rsidRDefault="008527AE" w:rsidP="008527AE">
                          <w:pPr>
                            <w:spacing w:before="40"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Student</w:t>
                          </w:r>
                        </w:p>
                        <w:p w14:paraId="6E9E06EC" w14:textId="034F4F21" w:rsidR="008527AE" w:rsidRPr="00BF1F31" w:rsidRDefault="008527AE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8.1pt;margin-top:12.8pt;width:104.9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    <v:textbox inset=",0,,0">
                <w:txbxContent>
                  <w:p w14:paraId="269CF635" w14:textId="1556E48C" w:rsidR="008527AE" w:rsidRPr="00BF1F31" w:rsidRDefault="008527AE" w:rsidP="008527AE">
                    <w:pPr>
                      <w:spacing w:before="40"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Student</w:t>
                    </w:r>
                  </w:p>
                  <w:p w14:paraId="6E9E06EC" w14:textId="034F4F21" w:rsidR="008527AE" w:rsidRPr="00BF1F31" w:rsidRDefault="008527AE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5C2" w:rsidRPr="000525C2">
      <w:rPr>
        <w:b/>
        <w:bCs/>
        <w:lang w:val="en-GB"/>
      </w:rPr>
      <w:t>Topic 2.2 Making marketing decisions</w:t>
    </w:r>
  </w:p>
  <w:p w14:paraId="31B9728C" w14:textId="6E594BAB" w:rsidR="00BA0249" w:rsidRPr="00BA0249" w:rsidRDefault="009B3F60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9B3F60">
      <w:rPr>
        <w:bCs/>
        <w:sz w:val="28"/>
        <w:szCs w:val="28"/>
        <w:lang w:val="en-GB"/>
      </w:rPr>
      <w:t>2.2.5 Using the marketing mix to make business decisions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5" w:dllVersion="2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6F"/>
    <w:rsid w:val="0000056F"/>
    <w:rsid w:val="00012241"/>
    <w:rsid w:val="00014DAF"/>
    <w:rsid w:val="000461FC"/>
    <w:rsid w:val="0004641C"/>
    <w:rsid w:val="00051A3A"/>
    <w:rsid w:val="000525C2"/>
    <w:rsid w:val="0007033A"/>
    <w:rsid w:val="000804AE"/>
    <w:rsid w:val="00084021"/>
    <w:rsid w:val="00091F6C"/>
    <w:rsid w:val="000928B0"/>
    <w:rsid w:val="000B1DC8"/>
    <w:rsid w:val="000D06EC"/>
    <w:rsid w:val="000F3896"/>
    <w:rsid w:val="00102005"/>
    <w:rsid w:val="00103122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788A"/>
    <w:rsid w:val="001E583E"/>
    <w:rsid w:val="001F23F7"/>
    <w:rsid w:val="00205C02"/>
    <w:rsid w:val="00236850"/>
    <w:rsid w:val="00240ECA"/>
    <w:rsid w:val="0024763B"/>
    <w:rsid w:val="00252B72"/>
    <w:rsid w:val="002600E0"/>
    <w:rsid w:val="002640E9"/>
    <w:rsid w:val="00270453"/>
    <w:rsid w:val="00270ED4"/>
    <w:rsid w:val="002C708D"/>
    <w:rsid w:val="002D057D"/>
    <w:rsid w:val="002D2240"/>
    <w:rsid w:val="002E396F"/>
    <w:rsid w:val="002E5D4F"/>
    <w:rsid w:val="00311315"/>
    <w:rsid w:val="0032377D"/>
    <w:rsid w:val="00331D85"/>
    <w:rsid w:val="0033710B"/>
    <w:rsid w:val="00342B4B"/>
    <w:rsid w:val="00344EFA"/>
    <w:rsid w:val="0034773A"/>
    <w:rsid w:val="00352540"/>
    <w:rsid w:val="00372D44"/>
    <w:rsid w:val="00382A06"/>
    <w:rsid w:val="00391C85"/>
    <w:rsid w:val="00394D85"/>
    <w:rsid w:val="003A794E"/>
    <w:rsid w:val="003B4918"/>
    <w:rsid w:val="003C0D3A"/>
    <w:rsid w:val="003C3503"/>
    <w:rsid w:val="003D2547"/>
    <w:rsid w:val="00417AF2"/>
    <w:rsid w:val="004471DA"/>
    <w:rsid w:val="00463D53"/>
    <w:rsid w:val="0048405C"/>
    <w:rsid w:val="004A57EF"/>
    <w:rsid w:val="004B2E35"/>
    <w:rsid w:val="004F4046"/>
    <w:rsid w:val="004F56AC"/>
    <w:rsid w:val="00535941"/>
    <w:rsid w:val="00563167"/>
    <w:rsid w:val="00574F38"/>
    <w:rsid w:val="005763B7"/>
    <w:rsid w:val="0059430D"/>
    <w:rsid w:val="005C7929"/>
    <w:rsid w:val="005D3FD8"/>
    <w:rsid w:val="005E3D5C"/>
    <w:rsid w:val="005E5899"/>
    <w:rsid w:val="005F25F7"/>
    <w:rsid w:val="0060140C"/>
    <w:rsid w:val="00601C50"/>
    <w:rsid w:val="00611E1E"/>
    <w:rsid w:val="00613FE2"/>
    <w:rsid w:val="0062212B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6F7F26"/>
    <w:rsid w:val="007012E4"/>
    <w:rsid w:val="007310B6"/>
    <w:rsid w:val="0073305B"/>
    <w:rsid w:val="007330A9"/>
    <w:rsid w:val="00733580"/>
    <w:rsid w:val="00734E6A"/>
    <w:rsid w:val="00745063"/>
    <w:rsid w:val="00755F9D"/>
    <w:rsid w:val="00766876"/>
    <w:rsid w:val="00774C02"/>
    <w:rsid w:val="007927EB"/>
    <w:rsid w:val="007952F1"/>
    <w:rsid w:val="00797FF1"/>
    <w:rsid w:val="007A4A95"/>
    <w:rsid w:val="007C4F2E"/>
    <w:rsid w:val="007C613B"/>
    <w:rsid w:val="007E14A0"/>
    <w:rsid w:val="007F752F"/>
    <w:rsid w:val="00811184"/>
    <w:rsid w:val="00813F32"/>
    <w:rsid w:val="00813F93"/>
    <w:rsid w:val="00832A7E"/>
    <w:rsid w:val="00832BEB"/>
    <w:rsid w:val="0083784D"/>
    <w:rsid w:val="00837A71"/>
    <w:rsid w:val="008527AE"/>
    <w:rsid w:val="00853D8E"/>
    <w:rsid w:val="00863897"/>
    <w:rsid w:val="00871612"/>
    <w:rsid w:val="00872627"/>
    <w:rsid w:val="00890705"/>
    <w:rsid w:val="00895134"/>
    <w:rsid w:val="00895ABB"/>
    <w:rsid w:val="008B0574"/>
    <w:rsid w:val="008B446A"/>
    <w:rsid w:val="008C1B06"/>
    <w:rsid w:val="008E3662"/>
    <w:rsid w:val="008F11B4"/>
    <w:rsid w:val="008F5CA3"/>
    <w:rsid w:val="0092054D"/>
    <w:rsid w:val="00925034"/>
    <w:rsid w:val="00935B21"/>
    <w:rsid w:val="00977BC7"/>
    <w:rsid w:val="00981B38"/>
    <w:rsid w:val="00987692"/>
    <w:rsid w:val="00987A5D"/>
    <w:rsid w:val="009A1B85"/>
    <w:rsid w:val="009A33E6"/>
    <w:rsid w:val="009A3AEC"/>
    <w:rsid w:val="009B2B54"/>
    <w:rsid w:val="009B3F60"/>
    <w:rsid w:val="009B737A"/>
    <w:rsid w:val="009D0F62"/>
    <w:rsid w:val="009F2529"/>
    <w:rsid w:val="009F3533"/>
    <w:rsid w:val="00A24294"/>
    <w:rsid w:val="00A52D5B"/>
    <w:rsid w:val="00A55021"/>
    <w:rsid w:val="00A57A25"/>
    <w:rsid w:val="00A85E72"/>
    <w:rsid w:val="00A85F6C"/>
    <w:rsid w:val="00A93283"/>
    <w:rsid w:val="00AC0494"/>
    <w:rsid w:val="00AD6324"/>
    <w:rsid w:val="00AE16BF"/>
    <w:rsid w:val="00B001F9"/>
    <w:rsid w:val="00B022C0"/>
    <w:rsid w:val="00B161F3"/>
    <w:rsid w:val="00B37F75"/>
    <w:rsid w:val="00B51B5D"/>
    <w:rsid w:val="00B52806"/>
    <w:rsid w:val="00B5695A"/>
    <w:rsid w:val="00B638DE"/>
    <w:rsid w:val="00B75CCF"/>
    <w:rsid w:val="00B774F9"/>
    <w:rsid w:val="00B85F8F"/>
    <w:rsid w:val="00BA0249"/>
    <w:rsid w:val="00BD7F3D"/>
    <w:rsid w:val="00BF1F31"/>
    <w:rsid w:val="00C06A8E"/>
    <w:rsid w:val="00C14833"/>
    <w:rsid w:val="00C275E3"/>
    <w:rsid w:val="00C46053"/>
    <w:rsid w:val="00C922F3"/>
    <w:rsid w:val="00CA7555"/>
    <w:rsid w:val="00CB2868"/>
    <w:rsid w:val="00CB550F"/>
    <w:rsid w:val="00CC15D3"/>
    <w:rsid w:val="00CD36C4"/>
    <w:rsid w:val="00CF1F70"/>
    <w:rsid w:val="00D131C3"/>
    <w:rsid w:val="00D135ED"/>
    <w:rsid w:val="00D23F97"/>
    <w:rsid w:val="00D349F0"/>
    <w:rsid w:val="00D4140E"/>
    <w:rsid w:val="00D44F66"/>
    <w:rsid w:val="00D856C1"/>
    <w:rsid w:val="00D86A96"/>
    <w:rsid w:val="00D90B45"/>
    <w:rsid w:val="00D96DEA"/>
    <w:rsid w:val="00E07DA6"/>
    <w:rsid w:val="00E12E82"/>
    <w:rsid w:val="00E16B18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4120A"/>
    <w:rsid w:val="00F522D7"/>
    <w:rsid w:val="00F5620B"/>
    <w:rsid w:val="00F57C9C"/>
    <w:rsid w:val="00F60363"/>
    <w:rsid w:val="00F64454"/>
    <w:rsid w:val="00F76B79"/>
    <w:rsid w:val="00F87AD6"/>
    <w:rsid w:val="00F9464B"/>
    <w:rsid w:val="00F947A2"/>
    <w:rsid w:val="00FB04E6"/>
    <w:rsid w:val="00FB5B06"/>
    <w:rsid w:val="00FB7D4C"/>
    <w:rsid w:val="00FC2D18"/>
    <w:rsid w:val="00FE0786"/>
    <w:rsid w:val="00FE2BD5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4F404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04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dgoodburrit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adgoodburrito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2</cp:revision>
  <cp:lastPrinted>2015-11-26T10:31:00Z</cp:lastPrinted>
  <dcterms:created xsi:type="dcterms:W3CDTF">2019-11-29T09:30:00Z</dcterms:created>
  <dcterms:modified xsi:type="dcterms:W3CDTF">2019-11-29T09:30:00Z</dcterms:modified>
</cp:coreProperties>
</file>